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980" w:rsidRDefault="00597980" w:rsidP="00597980">
      <w:pPr>
        <w:pStyle w:val="NormalnyWeb"/>
        <w:jc w:val="center"/>
      </w:pPr>
      <w:r>
        <w:rPr>
          <w:rStyle w:val="Pogrubienie"/>
        </w:rPr>
        <w:t>KOMUNIKAT</w:t>
      </w:r>
    </w:p>
    <w:p w:rsidR="00597980" w:rsidRDefault="00597980" w:rsidP="00597980">
      <w:pPr>
        <w:pStyle w:val="NormalnyWeb"/>
        <w:jc w:val="center"/>
      </w:pPr>
      <w:r>
        <w:rPr>
          <w:rStyle w:val="Pogrubienie"/>
        </w:rPr>
        <w:t>RADY STAŁEJ KONFERENCJI EPISKPATU POLSKI</w:t>
      </w:r>
    </w:p>
    <w:p w:rsidR="00597980" w:rsidRDefault="00597980" w:rsidP="00597980">
      <w:pPr>
        <w:pStyle w:val="NormalnyWeb"/>
        <w:jc w:val="center"/>
      </w:pPr>
      <w:r>
        <w:rPr>
          <w:rStyle w:val="Pogrubienie"/>
        </w:rPr>
        <w:t xml:space="preserve">WS. FUNDACJI </w:t>
      </w:r>
      <w:r>
        <w:rPr>
          <w:rStyle w:val="Uwydatnienie"/>
          <w:b/>
          <w:bCs/>
        </w:rPr>
        <w:t>SOLO DIOS BASTA</w:t>
      </w:r>
    </w:p>
    <w:p w:rsidR="00597980" w:rsidRDefault="00597980" w:rsidP="00597980">
      <w:pPr>
        <w:pStyle w:val="NormalnyWeb"/>
        <w:jc w:val="both"/>
      </w:pPr>
      <w:r>
        <w:t xml:space="preserve">Rada Stała zwraca uwagę na nieuzgodnione z Konferencją Episkopatu Polski działania Fundacji </w:t>
      </w:r>
      <w:r>
        <w:rPr>
          <w:rStyle w:val="Uwydatnienie"/>
        </w:rPr>
        <w:t xml:space="preserve">Solo </w:t>
      </w:r>
      <w:proofErr w:type="spellStart"/>
      <w:r>
        <w:rPr>
          <w:rStyle w:val="Uwydatnienie"/>
        </w:rPr>
        <w:t>Dios</w:t>
      </w:r>
      <w:proofErr w:type="spellEnd"/>
      <w:r>
        <w:rPr>
          <w:rStyle w:val="Uwydatnienie"/>
        </w:rPr>
        <w:t xml:space="preserve"> Basta</w:t>
      </w:r>
      <w:r>
        <w:t xml:space="preserve">, która zaprasza osoby duchowne i wiernych świeckich do włączenia się w zaplanowaną na ostatni dzień Starego Roku i sylwestrową noc inicjatywę modlitewną pt. </w:t>
      </w:r>
      <w:r>
        <w:rPr>
          <w:rStyle w:val="Uwydatnienie"/>
        </w:rPr>
        <w:t>Różaniec do granic czasu</w:t>
      </w:r>
      <w:r>
        <w:t>. Sylwestrowe czuwanie wiernych na modlitwie ma dopełnić nocna adoracja Najświętszego Sakramentu w dwóch formach do wyboru: albo w ramach eucharystycznej procesji ulicami naszych miejscowości albo „stacjonarnie” – w drzwiach kościoła.</w:t>
      </w:r>
    </w:p>
    <w:p w:rsidR="00597980" w:rsidRDefault="00597980" w:rsidP="00597980">
      <w:pPr>
        <w:pStyle w:val="NormalnyWeb"/>
        <w:jc w:val="both"/>
      </w:pPr>
      <w:r>
        <w:t xml:space="preserve">Rada Stała zauważa, że Fundacja kolejny raz zaprasza do udziału w wydarzeniu, które pozbawione jest teologicznego i pastoralnego uporządkowania. Ponadto, w ocenie teologów, niektóre wydarzenia, organizowane przez Fundację </w:t>
      </w:r>
      <w:r>
        <w:rPr>
          <w:rStyle w:val="Uwydatnienie"/>
        </w:rPr>
        <w:t xml:space="preserve">Solo </w:t>
      </w:r>
      <w:proofErr w:type="spellStart"/>
      <w:r>
        <w:rPr>
          <w:rStyle w:val="Uwydatnienie"/>
        </w:rPr>
        <w:t>Dios</w:t>
      </w:r>
      <w:proofErr w:type="spellEnd"/>
      <w:r>
        <w:rPr>
          <w:rStyle w:val="Uwydatnienie"/>
        </w:rPr>
        <w:t xml:space="preserve"> Basta</w:t>
      </w:r>
      <w:r>
        <w:t>, bazują m.in. na „magicznym” traktowaniu praktyk religijnych, pobożności o wyłącznie pokutnym charakterze, błędnych interpretacjach słowa Bożego, apokaliptycznej wizji historii i świata, a także na wybranych prywatnych objawieniach.</w:t>
      </w:r>
    </w:p>
    <w:p w:rsidR="00597980" w:rsidRDefault="00597980" w:rsidP="00597980">
      <w:pPr>
        <w:pStyle w:val="NormalnyWeb"/>
        <w:jc w:val="both"/>
      </w:pPr>
      <w:r>
        <w:t xml:space="preserve">Akcja </w:t>
      </w:r>
      <w:r>
        <w:rPr>
          <w:rStyle w:val="Uwydatnienie"/>
        </w:rPr>
        <w:t>Różaniec do granic czasu</w:t>
      </w:r>
      <w:r>
        <w:t xml:space="preserve"> nabiera wymiaru ogólnopolskiego, chociaż nie respektuje zasady przyjętej przez KEP, co do sposobu planowania i organizacji wydarzeń religijnych o charakterze ogólnopolskim; ani nie przedstawiano jej w roku poprzednim (2019) na forum KEP, ani to gremium jej nie zatwierdziło. Konsekwencją takiego braku subordynacji jest fakt, że zarówno biskupi w diecezjach, jak i duszpasterze oraz wierni zaskakiwani są działaniami pozbawionymi jakiegokolwiek pastoralnego uporządkowania i hierarchicznego umocowania.</w:t>
      </w:r>
    </w:p>
    <w:p w:rsidR="00597980" w:rsidRDefault="00597980" w:rsidP="00597980">
      <w:pPr>
        <w:pStyle w:val="NormalnyWeb"/>
        <w:jc w:val="both"/>
      </w:pPr>
      <w:r>
        <w:t xml:space="preserve">W związku z powyższym Rada Stała zaleca zachowanie dystansu odnośnie do działań Fundacji </w:t>
      </w:r>
      <w:r>
        <w:rPr>
          <w:rStyle w:val="Uwydatnienie"/>
        </w:rPr>
        <w:t xml:space="preserve">Solo </w:t>
      </w:r>
      <w:proofErr w:type="spellStart"/>
      <w:r>
        <w:rPr>
          <w:rStyle w:val="Uwydatnienie"/>
        </w:rPr>
        <w:t>Dios</w:t>
      </w:r>
      <w:proofErr w:type="spellEnd"/>
      <w:r>
        <w:rPr>
          <w:rStyle w:val="Uwydatnienie"/>
        </w:rPr>
        <w:t xml:space="preserve"> Basta</w:t>
      </w:r>
      <w:r>
        <w:t xml:space="preserve"> i równocześnie zachęca duszpasterzy i wiernych świeckich do radosnego przeżywania okresu Bożego Narodzenia, modlitwy w ramach – organizowanego 31 grudnia w wielu parafiach naszej Ojczyzny – nabożeństwa dziękczynno-przebłagalnego na zakończenie Starego Roku, a także do rozpoczęcia Nowego Roku 2021 Mszą św. 1-go stycznia, w uroczystość Świętej Bożej Rodzicielki Maryi i modlitwą </w:t>
      </w:r>
      <w:r>
        <w:rPr>
          <w:rStyle w:val="Uwydatnienie"/>
        </w:rPr>
        <w:t>zgromadzonych na świętej wieczerzy</w:t>
      </w:r>
      <w:r>
        <w:t xml:space="preserve"> o pokój w naszej Ojczyźnie i całej ludzkiej rodzinie.</w:t>
      </w:r>
    </w:p>
    <w:p w:rsidR="00597980" w:rsidRDefault="00597980" w:rsidP="00597980">
      <w:pPr>
        <w:pStyle w:val="NormalnyWeb"/>
        <w:jc w:val="both"/>
      </w:pPr>
      <w:r>
        <w:t>Rada Stała Konferencji Episkopatu Polski</w:t>
      </w:r>
    </w:p>
    <w:p w:rsidR="00597980" w:rsidRDefault="00597980" w:rsidP="00597980">
      <w:pPr>
        <w:pStyle w:val="NormalnyWeb"/>
        <w:jc w:val="both"/>
      </w:pPr>
      <w:r>
        <w:t>17 grudnia 2020 roku</w:t>
      </w:r>
    </w:p>
    <w:p w:rsidR="002A6235" w:rsidRDefault="002A6235">
      <w:bookmarkStart w:id="0" w:name="_GoBack"/>
      <w:bookmarkEnd w:id="0"/>
    </w:p>
    <w:sectPr w:rsidR="002A6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B1A"/>
    <w:rsid w:val="002A6235"/>
    <w:rsid w:val="00597980"/>
    <w:rsid w:val="009D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97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7980"/>
    <w:rPr>
      <w:b/>
      <w:bCs/>
    </w:rPr>
  </w:style>
  <w:style w:type="character" w:styleId="Uwydatnienie">
    <w:name w:val="Emphasis"/>
    <w:basedOn w:val="Domylnaczcionkaakapitu"/>
    <w:uiPriority w:val="20"/>
    <w:qFormat/>
    <w:rsid w:val="0059798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97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7980"/>
    <w:rPr>
      <w:b/>
      <w:bCs/>
    </w:rPr>
  </w:style>
  <w:style w:type="character" w:styleId="Uwydatnienie">
    <w:name w:val="Emphasis"/>
    <w:basedOn w:val="Domylnaczcionkaakapitu"/>
    <w:uiPriority w:val="20"/>
    <w:qFormat/>
    <w:rsid w:val="005979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2020-12-18T14:04:00Z</dcterms:created>
  <dcterms:modified xsi:type="dcterms:W3CDTF">2020-12-18T14:06:00Z</dcterms:modified>
</cp:coreProperties>
</file>