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85793" w14:textId="77777777" w:rsidR="00350951" w:rsidRPr="004857DD" w:rsidRDefault="00350951" w:rsidP="00350951">
      <w:pPr>
        <w:jc w:val="center"/>
        <w:rPr>
          <w:b/>
        </w:rPr>
      </w:pPr>
      <w:r w:rsidRPr="004857DD">
        <w:rPr>
          <w:b/>
        </w:rPr>
        <w:t>Wskazania Konferencji Episkopatu Polski</w:t>
      </w:r>
    </w:p>
    <w:p w14:paraId="67F46576" w14:textId="77777777" w:rsidR="008067A0" w:rsidRPr="004857DD" w:rsidRDefault="00350951" w:rsidP="00350951">
      <w:pPr>
        <w:jc w:val="center"/>
        <w:rPr>
          <w:b/>
        </w:rPr>
      </w:pPr>
      <w:r w:rsidRPr="004857DD">
        <w:rPr>
          <w:b/>
        </w:rPr>
        <w:t xml:space="preserve">dotyczące przygotowania </w:t>
      </w:r>
      <w:r w:rsidR="008067A0" w:rsidRPr="004857DD">
        <w:rPr>
          <w:b/>
        </w:rPr>
        <w:t xml:space="preserve">dzieci </w:t>
      </w:r>
      <w:r w:rsidRPr="004857DD">
        <w:rPr>
          <w:b/>
        </w:rPr>
        <w:t xml:space="preserve">do przyjęcia </w:t>
      </w:r>
      <w:r w:rsidR="006453A2" w:rsidRPr="004857DD">
        <w:rPr>
          <w:b/>
        </w:rPr>
        <w:t xml:space="preserve">i </w:t>
      </w:r>
      <w:r w:rsidR="008067A0" w:rsidRPr="004857DD">
        <w:rPr>
          <w:b/>
        </w:rPr>
        <w:t xml:space="preserve">przeżywania </w:t>
      </w:r>
    </w:p>
    <w:p w14:paraId="25E54F83" w14:textId="77777777" w:rsidR="00BA5B75" w:rsidRPr="004A0CFE" w:rsidRDefault="00350951" w:rsidP="004A0CFE">
      <w:pPr>
        <w:jc w:val="center"/>
        <w:rPr>
          <w:b/>
        </w:rPr>
      </w:pPr>
      <w:r w:rsidRPr="004857DD">
        <w:rPr>
          <w:b/>
        </w:rPr>
        <w:t>sakramentu pokuty i pojednania</w:t>
      </w:r>
      <w:r w:rsidR="008067A0" w:rsidRPr="004857DD">
        <w:rPr>
          <w:b/>
        </w:rPr>
        <w:t xml:space="preserve"> </w:t>
      </w:r>
      <w:r w:rsidRPr="004857DD">
        <w:rPr>
          <w:b/>
        </w:rPr>
        <w:t>oraz Pierwszej Komunii Świętej</w:t>
      </w:r>
    </w:p>
    <w:p w14:paraId="692820CA" w14:textId="77777777" w:rsidR="00634DD8" w:rsidRPr="004857DD" w:rsidRDefault="00634DD8" w:rsidP="00BA5B75">
      <w:pPr>
        <w:jc w:val="center"/>
      </w:pPr>
    </w:p>
    <w:p w14:paraId="437EDB2C" w14:textId="77777777" w:rsidR="00BA5B75" w:rsidRPr="004857DD" w:rsidRDefault="00BA5B75" w:rsidP="00BA5B75">
      <w:pPr>
        <w:jc w:val="center"/>
        <w:rPr>
          <w:b/>
        </w:rPr>
      </w:pPr>
    </w:p>
    <w:p w14:paraId="74AAEF23" w14:textId="77777777" w:rsidR="00BA5B75" w:rsidRPr="004857DD" w:rsidRDefault="00BA5B75" w:rsidP="00BA5B75">
      <w:pPr>
        <w:jc w:val="center"/>
        <w:rPr>
          <w:b/>
        </w:rPr>
      </w:pPr>
      <w:r w:rsidRPr="004857DD">
        <w:rPr>
          <w:b/>
        </w:rPr>
        <w:t>Wstęp</w:t>
      </w:r>
    </w:p>
    <w:p w14:paraId="5CA50ED8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Niniejszy dokument zawiera podstawowe wskazania dotyczące przygotowania i przeżywania sakramentów: pokuty i pojednania oraz Eucharystii, ze szczególnym uwzględnieniem przystąpienia do tych sakramentów po raz pierwszy w życiu w każdej parafii w Polsce, przy zachowaniu praw biskupów diecezjalnych.</w:t>
      </w:r>
    </w:p>
    <w:p w14:paraId="43375B7F" w14:textId="77777777" w:rsidR="00BA5B75" w:rsidRPr="004857DD" w:rsidRDefault="00BA5B75" w:rsidP="00BA5B75">
      <w:pPr>
        <w:spacing w:before="120"/>
      </w:pPr>
    </w:p>
    <w:p w14:paraId="3DBDE79C" w14:textId="77777777" w:rsidR="00BA5B75" w:rsidRPr="004857DD" w:rsidRDefault="00BA5B75" w:rsidP="00BA5B75">
      <w:pPr>
        <w:spacing w:before="120"/>
        <w:jc w:val="center"/>
        <w:rPr>
          <w:b/>
        </w:rPr>
      </w:pPr>
      <w:r w:rsidRPr="004857DD">
        <w:rPr>
          <w:b/>
        </w:rPr>
        <w:t>I. Wprowadzenie teologiczne</w:t>
      </w:r>
    </w:p>
    <w:p w14:paraId="396B28A9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Eucharystia jest źródłem i zarazem szczytem całego życia chrześcijańskiego (KK 11), streszczeniem i podsumowaniem całej naszej wiary (KKK 1327). W Najświętszej Eucharystii zawiera się całe duchowe dobro Kościoła, sam Jezus Chrystus, Jego trwała Obecność (KKK 1324). </w:t>
      </w:r>
    </w:p>
    <w:p w14:paraId="5F039ED4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Msza </w:t>
      </w:r>
      <w:r w:rsidR="00634DD8" w:rsidRPr="004857DD">
        <w:t>ś</w:t>
      </w:r>
      <w:r w:rsidRPr="004857DD">
        <w:t>więta jest równocześnie i nierozdzielnie dziękczynieniem i uwielbieniem Boga Ojca, Ofiarą Chrystusa, dokonaną na Krzyżu, antycypowaną w Wieczerniku i dopełnioną w Zmartwychwstaniu – i świętą ucztą Komunii w Ciele i Krwi Pana (KKK 1358).</w:t>
      </w:r>
    </w:p>
    <w:p w14:paraId="28F11724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 centrum celebracji Eucharystii znajdują się chleb i wino, które przez słowa Chrystusa i wezwanie Ducha Świętego stają się Ciałem i Krwią Chrystusa (KKK 1333).</w:t>
      </w:r>
    </w:p>
    <w:p w14:paraId="441177AD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Owocem Komunii </w:t>
      </w:r>
      <w:r w:rsidR="00FD39BC" w:rsidRPr="004857DD">
        <w:t>Ś</w:t>
      </w:r>
      <w:r w:rsidRPr="004857DD">
        <w:t>więtej jest pogłębienie zjednoczenia z Chrys</w:t>
      </w:r>
      <w:r w:rsidR="00FD39BC" w:rsidRPr="004857DD">
        <w:t>tusem i między ludźmi. Komunia Ś</w:t>
      </w:r>
      <w:r w:rsidRPr="004857DD">
        <w:t xml:space="preserve">więta podtrzymuje, pogłębia i odnawia życie łaski otrzymane na chrzcie świętym (KKK 1391-1392). </w:t>
      </w:r>
    </w:p>
    <w:p w14:paraId="6D28F924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Eucharystia, przez umocnienie miłości i przyjaźni z Bogiem, gładzi grzechy powszednie i zachowuje od przyszłych grzechów śmiertelnych (KKK 1394-1395).</w:t>
      </w:r>
    </w:p>
    <w:p w14:paraId="57EADD5A" w14:textId="77777777" w:rsidR="0068722D" w:rsidRPr="004857DD" w:rsidRDefault="00BA5B75" w:rsidP="0068722D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Chrystus kieruje do swoich uczniów usilne zaproszenie, aby przyjmowali Go w sakramencie Eucharystii: „Zaprawdę, zaprawdę, powiadam wam: Jeżeli nie będziecie spożywali Ciała Syna Człowieczego i nie będziecie pili Krwi Jego, nie będziecie mieli życia w sobie” (J 6, 53) (KKK 1384).</w:t>
      </w:r>
    </w:p>
    <w:p w14:paraId="683AA886" w14:textId="77777777" w:rsidR="00BA5B75" w:rsidRPr="004857DD" w:rsidRDefault="00BA5B75" w:rsidP="0068722D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Udział w uczcie eucharystycznej wymaga czystego serca, wolności od grzechu ciężkiego, dlatego Kościół nie zezwala na dopuszczenie dziecka do Pierwszej Komunii </w:t>
      </w:r>
      <w:r w:rsidR="00FD39BC" w:rsidRPr="004857DD">
        <w:t>Ś</w:t>
      </w:r>
      <w:r w:rsidRPr="004857DD">
        <w:t>więtej bez uprzedniej sakramentalnej spowiedzi</w:t>
      </w:r>
      <w:r w:rsidR="0068722D" w:rsidRPr="004857DD">
        <w:t xml:space="preserve"> (</w:t>
      </w:r>
      <w:r w:rsidR="0068722D" w:rsidRPr="004857DD">
        <w:rPr>
          <w:i/>
        </w:rPr>
        <w:t>Dekret „</w:t>
      </w:r>
      <w:proofErr w:type="spellStart"/>
      <w:r w:rsidR="0068722D" w:rsidRPr="004857DD">
        <w:rPr>
          <w:i/>
        </w:rPr>
        <w:t>Quam</w:t>
      </w:r>
      <w:proofErr w:type="spellEnd"/>
      <w:r w:rsidR="0068722D" w:rsidRPr="004857DD">
        <w:rPr>
          <w:i/>
        </w:rPr>
        <w:t xml:space="preserve"> </w:t>
      </w:r>
      <w:proofErr w:type="spellStart"/>
      <w:r w:rsidR="0068722D" w:rsidRPr="004857DD">
        <w:rPr>
          <w:i/>
        </w:rPr>
        <w:t>singulari</w:t>
      </w:r>
      <w:proofErr w:type="spellEnd"/>
      <w:r w:rsidR="0068722D" w:rsidRPr="004857DD">
        <w:rPr>
          <w:i/>
        </w:rPr>
        <w:t>” Świętej Kongregacji Sakramentów o wieku, w którym należy dopuszczać dzieci do Pierwszej Komunii Świętej</w:t>
      </w:r>
      <w:r w:rsidR="0068722D" w:rsidRPr="004857DD">
        <w:t>).</w:t>
      </w:r>
    </w:p>
    <w:p w14:paraId="2D600CEC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Sakrament pokuty i pojednania obejmuje dwa istotne elementy: z jednej strony akty </w:t>
      </w:r>
      <w:r w:rsidR="0068722D" w:rsidRPr="004857DD">
        <w:t>penitenta</w:t>
      </w:r>
      <w:r w:rsidRPr="004857DD">
        <w:t>, który nawraca się pod działaniem Ducha Świętego, a mianowicie: żal, wyznanie grzechów i zadośćuczynienie, a z drugiej strony działanie Boże za pośrednictwem Kościoła (KKK 1448).</w:t>
      </w:r>
    </w:p>
    <w:p w14:paraId="58DC9752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Sakrament pokuty i pojednania przynosi przebaczenie grzechów przez Boga, a także pojednanie z Kościołem (KKK 1440).</w:t>
      </w:r>
    </w:p>
    <w:p w14:paraId="21A5F99C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U tych, którzy przyjmują sakrament pokuty z sercem skruszonym i z duchowym nastawieniem, nastają spokój sumienia i pogoda ducha (KKK 1468).</w:t>
      </w:r>
    </w:p>
    <w:p w14:paraId="7765A0D2" w14:textId="77777777" w:rsidR="00BA5B75" w:rsidRPr="004857DD" w:rsidRDefault="00BA5B75" w:rsidP="00BA5B75">
      <w:pPr>
        <w:spacing w:before="120"/>
        <w:jc w:val="both"/>
      </w:pPr>
    </w:p>
    <w:p w14:paraId="10D79F9D" w14:textId="77777777" w:rsidR="00BA5B75" w:rsidRPr="004857DD" w:rsidRDefault="00BA5B75" w:rsidP="00BA5B75">
      <w:pPr>
        <w:spacing w:before="120"/>
        <w:jc w:val="center"/>
        <w:rPr>
          <w:b/>
        </w:rPr>
      </w:pPr>
      <w:r w:rsidRPr="004857DD">
        <w:rPr>
          <w:b/>
        </w:rPr>
        <w:t>II. Wprowadzenie pastoralne</w:t>
      </w:r>
    </w:p>
    <w:p w14:paraId="3B12FF4F" w14:textId="77777777" w:rsidR="00BA5B75" w:rsidRPr="004857DD" w:rsidRDefault="00BA5B75" w:rsidP="00350951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Przygotowanie dzieci do sakramentu pokuty i pojednania oraz Eucharystii ma na celu doprowadzenie dziecka do świadomego i osobistego spotkania z kochającym i przebaczającym Chrystusem oraz zjednoczenia z Nim w Komunii </w:t>
      </w:r>
      <w:r w:rsidR="00FD39BC" w:rsidRPr="004857DD">
        <w:t>Ś</w:t>
      </w:r>
      <w:r w:rsidRPr="004857DD">
        <w:t>więtej. Celem formacji jest także głębsze wprowadzenie dziecka we wspólnotę Kościoła przez doświadczenie wspólnoty wiary i miłości we wspólnocie parafialnej.</w:t>
      </w:r>
    </w:p>
    <w:p w14:paraId="62D95928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Przygotowanie oraz przeżywanie </w:t>
      </w:r>
      <w:r w:rsidR="00FD39BC" w:rsidRPr="004857DD">
        <w:t>p</w:t>
      </w:r>
      <w:r w:rsidRPr="004857DD">
        <w:t xml:space="preserve">ierwszej </w:t>
      </w:r>
      <w:r w:rsidR="00FD39BC" w:rsidRPr="004857DD">
        <w:t>s</w:t>
      </w:r>
      <w:r w:rsidRPr="004857DD">
        <w:t xml:space="preserve">powiedzi i Komunii </w:t>
      </w:r>
      <w:r w:rsidR="00FD39BC" w:rsidRPr="004857DD">
        <w:t>Ś</w:t>
      </w:r>
      <w:r w:rsidRPr="004857DD">
        <w:t>więtej obejmuje następujące etapy:</w:t>
      </w:r>
    </w:p>
    <w:p w14:paraId="473E3D1B" w14:textId="77777777" w:rsidR="00BA5B75" w:rsidRPr="004857DD" w:rsidRDefault="00BA5B75" w:rsidP="00BA5B75">
      <w:pPr>
        <w:pStyle w:val="Akapitzlist"/>
        <w:numPr>
          <w:ilvl w:val="1"/>
          <w:numId w:val="2"/>
        </w:numPr>
        <w:spacing w:before="120"/>
        <w:ind w:left="993" w:hanging="283"/>
        <w:contextualSpacing w:val="0"/>
        <w:jc w:val="both"/>
      </w:pPr>
      <w:r w:rsidRPr="004857DD">
        <w:t>przygotowanie dalsze, które rozpoczyna się w okresie wczesnego dzieciństwa i polega na wychowaniu religijnym w rodzinie, regularnym uczestniczeniu w ni</w:t>
      </w:r>
      <w:r w:rsidR="00FD39BC" w:rsidRPr="004857DD">
        <w:t>edzielnej i świątecznej Mszy świętej</w:t>
      </w:r>
      <w:r w:rsidRPr="004857DD">
        <w:t>, a następnie na uczęszczaniu na lekc</w:t>
      </w:r>
      <w:r w:rsidR="002D6B32" w:rsidRPr="004857DD">
        <w:t>je religii (katechezę) w szkole;</w:t>
      </w:r>
    </w:p>
    <w:p w14:paraId="39BB0C07" w14:textId="77777777" w:rsidR="00BA5B75" w:rsidRPr="004857DD" w:rsidRDefault="00BA5B75" w:rsidP="00BA5B75">
      <w:pPr>
        <w:pStyle w:val="Akapitzlist"/>
        <w:numPr>
          <w:ilvl w:val="1"/>
          <w:numId w:val="2"/>
        </w:numPr>
        <w:spacing w:before="120"/>
        <w:ind w:left="993" w:hanging="283"/>
        <w:contextualSpacing w:val="0"/>
        <w:jc w:val="both"/>
      </w:pPr>
      <w:r w:rsidRPr="004857DD">
        <w:t xml:space="preserve">przygotowanie bliższe polegające na udziale dziecka w nauczaniu religii (katechezie szkolnej) oraz w katechezie parafialnej przewidzianej na I </w:t>
      </w:r>
      <w:proofErr w:type="spellStart"/>
      <w:r w:rsidRPr="004857DD">
        <w:t>i</w:t>
      </w:r>
      <w:proofErr w:type="spellEnd"/>
      <w:r w:rsidRPr="004857DD">
        <w:t xml:space="preserve"> II klasę szkoły podstawowej, stanowiącej wprowadze</w:t>
      </w:r>
      <w:r w:rsidR="002D6B32" w:rsidRPr="004857DD">
        <w:t>nie do katechezy sakramentalnej;</w:t>
      </w:r>
    </w:p>
    <w:p w14:paraId="57C92C80" w14:textId="77777777" w:rsidR="00BA5B75" w:rsidRPr="004857DD" w:rsidRDefault="00BA5B75" w:rsidP="00BA5B75">
      <w:pPr>
        <w:pStyle w:val="Akapitzlist"/>
        <w:numPr>
          <w:ilvl w:val="1"/>
          <w:numId w:val="2"/>
        </w:numPr>
        <w:spacing w:before="120"/>
        <w:ind w:left="993" w:hanging="283"/>
        <w:contextualSpacing w:val="0"/>
        <w:jc w:val="both"/>
      </w:pPr>
      <w:r w:rsidRPr="004857DD">
        <w:t xml:space="preserve">przygotowanie bezpośrednie dokonuje się w klasie III i polega w dalszym ciągu na udziale w nauczaniu religii (katechezie szkolnej) oraz w parafialnej katechezie sakramentalnej. Przygotowanie to powinno mieć przede wszystkim charakter duchowy zmierzający do zdobycia osobistego doświadczenia religijnego i włączenia się we wspólnotę wierzących. Istotą tego przygotowania jest pogłębienie wiary w realną obecność Jezusa w Komunii </w:t>
      </w:r>
      <w:r w:rsidR="00FD39BC" w:rsidRPr="004857DD">
        <w:t>Ś</w:t>
      </w:r>
      <w:r w:rsidRPr="004857DD">
        <w:t>więtej i wzbudzenie pragnienia jej przyjmowania.</w:t>
      </w:r>
    </w:p>
    <w:p w14:paraId="5BBD2109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jc w:val="both"/>
      </w:pPr>
      <w:r w:rsidRPr="004857DD">
        <w:t xml:space="preserve">Po przyjęciu </w:t>
      </w:r>
      <w:r w:rsidR="00966F11" w:rsidRPr="004857DD">
        <w:t>P</w:t>
      </w:r>
      <w:r w:rsidR="00FD39BC" w:rsidRPr="004857DD">
        <w:t>ierwszej Komunii Ś</w:t>
      </w:r>
      <w:r w:rsidRPr="004857DD">
        <w:t xml:space="preserve">więtej następuje roczny etap, którego celem jest pogłębienie mistagogiczne, czyli głębsze wprowadzenie w przeżywanie sakramentu pokuty i pojednania oraz Eucharystii. Odbywa się ono w klasie IV i jest zwieńczone przeżyciem </w:t>
      </w:r>
      <w:r w:rsidR="003953B0" w:rsidRPr="004857DD">
        <w:t>r</w:t>
      </w:r>
      <w:r w:rsidRPr="004857DD">
        <w:t xml:space="preserve">ocznicy Pierwszej Komunii </w:t>
      </w:r>
      <w:r w:rsidR="00E80AD7" w:rsidRPr="004857DD">
        <w:t>Ś</w:t>
      </w:r>
      <w:r w:rsidRPr="004857DD">
        <w:t>więtej.</w:t>
      </w:r>
    </w:p>
    <w:p w14:paraId="01A93DC0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ind w:left="714" w:hanging="357"/>
        <w:contextualSpacing w:val="0"/>
        <w:jc w:val="both"/>
      </w:pPr>
      <w:r w:rsidRPr="004857DD">
        <w:t xml:space="preserve">Po przyjęciu tych sakramentów rodzice, duszpasterze i katecheci, a także rodzice chrzestni, rodzeństwo i dziadkowie powinni troszczyć się </w:t>
      </w:r>
      <w:r w:rsidR="00276E7E" w:rsidRPr="004857DD">
        <w:t xml:space="preserve">o </w:t>
      </w:r>
      <w:r w:rsidRPr="004857DD">
        <w:t xml:space="preserve">pogłębianie życia sakramentalnego dzieci przez udział w niedzielnej Mszy </w:t>
      </w:r>
      <w:r w:rsidR="00634DD8" w:rsidRPr="004857DD">
        <w:t>ś</w:t>
      </w:r>
      <w:r w:rsidRPr="004857DD">
        <w:t xml:space="preserve">więtej oraz regularnej spowiedzi (głównie praktykę pierwszych piątków miesiąca) i Komunii </w:t>
      </w:r>
      <w:r w:rsidR="00276E7E" w:rsidRPr="004857DD">
        <w:t>Ś</w:t>
      </w:r>
      <w:r w:rsidRPr="004857DD">
        <w:t xml:space="preserve">więtej. </w:t>
      </w:r>
    </w:p>
    <w:p w14:paraId="54B29C4E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W każdej parafii należy uroczyście obchodzić </w:t>
      </w:r>
      <w:r w:rsidR="003953B0" w:rsidRPr="004857DD">
        <w:t>r</w:t>
      </w:r>
      <w:r w:rsidRPr="004857DD">
        <w:t xml:space="preserve">ocznicę Pierwszej Komunii </w:t>
      </w:r>
      <w:r w:rsidR="00276E7E" w:rsidRPr="004857DD">
        <w:t>Ś</w:t>
      </w:r>
      <w:r w:rsidRPr="004857DD">
        <w:t xml:space="preserve">więtej jako uwielbienie i dziękczynienie za sakrament pokuty i pojednania oraz Komunię </w:t>
      </w:r>
      <w:r w:rsidR="00276E7E" w:rsidRPr="004857DD">
        <w:t>Ś</w:t>
      </w:r>
      <w:r w:rsidRPr="004857DD">
        <w:t xml:space="preserve">więtą, </w:t>
      </w:r>
      <w:r w:rsidR="0068722D" w:rsidRPr="004857DD">
        <w:t>co ma stanowić</w:t>
      </w:r>
      <w:r w:rsidRPr="004857DD">
        <w:t xml:space="preserve"> impuls do dalszego rozwoju i pogłębiania życia sakramentalnego.</w:t>
      </w:r>
    </w:p>
    <w:p w14:paraId="632346F5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Po przyjęciu </w:t>
      </w:r>
      <w:r w:rsidR="00966F11" w:rsidRPr="004857DD">
        <w:t>P</w:t>
      </w:r>
      <w:r w:rsidR="00276E7E" w:rsidRPr="004857DD">
        <w:t>ierwszej Komunii Ś</w:t>
      </w:r>
      <w:r w:rsidRPr="004857DD">
        <w:t>więtej konieczne jest kontynuowanie formacji chrześcijańskiej poprzez systematyczne uczestnictwo w lekcjach religii i pogłębianie znajomości wiary katolickiej.</w:t>
      </w:r>
    </w:p>
    <w:p w14:paraId="5B661C83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Pogłębianiu więzi z Chrystusem zapoczątkowanej w dniu </w:t>
      </w:r>
      <w:r w:rsidR="00966F11" w:rsidRPr="004857DD">
        <w:t>P</w:t>
      </w:r>
      <w:r w:rsidR="001C492C" w:rsidRPr="004857DD">
        <w:t>ierwszej Komunii Ś</w:t>
      </w:r>
      <w:r w:rsidRPr="004857DD">
        <w:t>więtej służy również stała, pozasakramentalna i systematyczna katecheza parafialna dzieci. Nie może ona powtarzać treści i metod nauczania religii w szkole, ale skupiać się na pogłębianiu osobistej wiary i przynależności do Kościoła.</w:t>
      </w:r>
    </w:p>
    <w:p w14:paraId="7760C2ED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W celu głębszej formacji chrześcijańskiej warto zaprosić dzieci do włączenia się w grupy parafialne działające przy parafii, takie jak np.: Eucharystyczny Ruch Młodych, </w:t>
      </w:r>
      <w:r w:rsidR="00AF0CED" w:rsidRPr="004857DD">
        <w:t>Oaza Dzieci Bożych</w:t>
      </w:r>
      <w:r w:rsidR="00655CA0" w:rsidRPr="004857DD">
        <w:t>, Dziewczęca Służba Maryjna,</w:t>
      </w:r>
      <w:r w:rsidRPr="004857DD">
        <w:t xml:space="preserve"> </w:t>
      </w:r>
      <w:r w:rsidR="006C3D35" w:rsidRPr="004857DD">
        <w:t>Papieskie</w:t>
      </w:r>
      <w:r w:rsidR="00655CA0" w:rsidRPr="004857DD">
        <w:t xml:space="preserve"> Dzieł</w:t>
      </w:r>
      <w:r w:rsidR="006C3D35" w:rsidRPr="004857DD">
        <w:t>a Misyjne</w:t>
      </w:r>
      <w:r w:rsidR="00655CA0" w:rsidRPr="004857DD">
        <w:t xml:space="preserve">, służba liturgiczna, </w:t>
      </w:r>
      <w:r w:rsidRPr="004857DD">
        <w:t xml:space="preserve">czy </w:t>
      </w:r>
      <w:proofErr w:type="spellStart"/>
      <w:r w:rsidRPr="004857DD">
        <w:t>schola</w:t>
      </w:r>
      <w:proofErr w:type="spellEnd"/>
      <w:r w:rsidR="00311641" w:rsidRPr="004857DD">
        <w:t xml:space="preserve"> muzyczna</w:t>
      </w:r>
      <w:r w:rsidR="001C492C" w:rsidRPr="004857DD">
        <w:t>.</w:t>
      </w:r>
    </w:p>
    <w:p w14:paraId="5622E92B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lastRenderedPageBreak/>
        <w:t xml:space="preserve">Przygotowanie dzieci do sakramentu pokuty i pojednania oraz Eucharystii powinno odbywać się w </w:t>
      </w:r>
      <w:r w:rsidR="00F95FB9" w:rsidRPr="004857DD">
        <w:t>ścisłej współpracy duszpasterzy i</w:t>
      </w:r>
      <w:r w:rsidRPr="004857DD">
        <w:t xml:space="preserve"> katechetów z rodzicami. Za najważniejsze zadania rodziców w tym przygotowaniu należ uznać: wspólną modlitwę rodziców z dzieckiem i za dziecko, systematyczne uczestnictwo wraz z dzieckiem w niedzieln</w:t>
      </w:r>
      <w:r w:rsidR="00634DD8" w:rsidRPr="004857DD">
        <w:t>ej</w:t>
      </w:r>
      <w:r w:rsidRPr="004857DD">
        <w:t xml:space="preserve"> i świąteczn</w:t>
      </w:r>
      <w:r w:rsidR="00634DD8" w:rsidRPr="004857DD">
        <w:t>ej</w:t>
      </w:r>
      <w:r w:rsidRPr="004857DD">
        <w:t xml:space="preserve"> </w:t>
      </w:r>
      <w:r w:rsidR="00634DD8" w:rsidRPr="004857DD">
        <w:t xml:space="preserve">Mszy </w:t>
      </w:r>
      <w:r w:rsidRPr="004857DD">
        <w:t>święt</w:t>
      </w:r>
      <w:r w:rsidR="00634DD8" w:rsidRPr="004857DD">
        <w:t>ej</w:t>
      </w:r>
      <w:r w:rsidRPr="004857DD">
        <w:t xml:space="preserve">, kierowanie się w życiu codziennym zasadami </w:t>
      </w:r>
      <w:r w:rsidR="00610629" w:rsidRPr="004857DD">
        <w:t>D</w:t>
      </w:r>
      <w:r w:rsidRPr="004857DD">
        <w:t>ekalogu, rozmowy z dzieckiem na tematy podejmowane podczas katechez, pomoc w opanowaniu podstawowych modlitw i zrozumieniu niezbędnych treści związanych z sakramentem pokuty i Eucharystii, pomoc dziecku w rozwoju moralnym, codzienne świadectwo życia z wiary, wychowywanie do życia w prawdzie i miłości.</w:t>
      </w:r>
    </w:p>
    <w:p w14:paraId="14580631" w14:textId="77777777" w:rsidR="00BA5B75" w:rsidRPr="004857DD" w:rsidRDefault="00BA5B75" w:rsidP="00BA5B75">
      <w:pPr>
        <w:spacing w:before="120"/>
        <w:jc w:val="both"/>
      </w:pPr>
    </w:p>
    <w:p w14:paraId="0FF24B0A" w14:textId="77777777" w:rsidR="00BA5B75" w:rsidRPr="004857DD" w:rsidRDefault="00BA5B75" w:rsidP="00BA5B75">
      <w:pPr>
        <w:spacing w:before="120"/>
        <w:jc w:val="center"/>
        <w:rPr>
          <w:b/>
        </w:rPr>
      </w:pPr>
      <w:r w:rsidRPr="004857DD">
        <w:rPr>
          <w:b/>
        </w:rPr>
        <w:t>III. Wskazania organizacyjne</w:t>
      </w:r>
    </w:p>
    <w:p w14:paraId="5D356BD0" w14:textId="77777777" w:rsidR="00BA5B75" w:rsidRPr="004857DD" w:rsidRDefault="00655CA0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P</w:t>
      </w:r>
      <w:r w:rsidR="00BA5B75" w:rsidRPr="004857DD">
        <w:t xml:space="preserve">rzyjęcie Pierwszej Komunii </w:t>
      </w:r>
      <w:r w:rsidR="001C492C" w:rsidRPr="004857DD">
        <w:t>Ś</w:t>
      </w:r>
      <w:r w:rsidR="00BA5B75" w:rsidRPr="004857DD">
        <w:t xml:space="preserve">więtej odbywa się na zakończenie III klasy szkoły podstawowej, </w:t>
      </w:r>
      <w:r w:rsidRPr="004857DD">
        <w:t xml:space="preserve">tj. </w:t>
      </w:r>
      <w:r w:rsidR="00BA5B75" w:rsidRPr="004857DD">
        <w:t xml:space="preserve">około 10. roku życia dziecka. Jednocześnie należy szanować lokalne tradycje tzw. wczesnej Komunii </w:t>
      </w:r>
      <w:r w:rsidR="001C492C" w:rsidRPr="004857DD">
        <w:t>Ś</w:t>
      </w:r>
      <w:r w:rsidR="00BA5B75" w:rsidRPr="004857DD">
        <w:t xml:space="preserve">więtej. Szczegółowe regulacje w tej sprawie wydaje biskup diecezjalny. W takim wypadku główną rolę w przygotowaniu dzieci do sakramentu pokuty i pojednania oraz Eucharystii pełnią rodzice, którzy powinni pozostawać w ścisłej współpracy z katechetą i duszpasterzem miejsca zamieszkania dziecka. </w:t>
      </w:r>
    </w:p>
    <w:p w14:paraId="6575F8B5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Uprzywilejowanym środowiskiem przygotowania bezpośredniego do sakramentu pokuty i pojednania oraz Eucharystii jest parafia zamieszkania dziecka, a nie parafia, na terenie której znajduje się szkoła. W uzasadnionych sytuacjach przystąpienie do tych sakramentów jest możliwe poza parafią zamieszkania na podstawie zaświadczenia o odbyciu </w:t>
      </w:r>
      <w:r w:rsidR="0068722D" w:rsidRPr="004857DD">
        <w:t xml:space="preserve">stosownego </w:t>
      </w:r>
      <w:r w:rsidRPr="004857DD">
        <w:t>przygotowania. Niezbędne ustalenia w tym względzie należy poczynić jak najszybciej po rozpoczęciu przygotowania.</w:t>
      </w:r>
    </w:p>
    <w:p w14:paraId="79D3120A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Warunkiem rozpoczęcia przygotowania dzieci do tych sakramentów jest złożenie przez rodziców (opiekunów) deklaracji uczestnictwa w przygotowaniu do sakramentu pokuty i pojednania oraz Eucharystii. Formularz deklaracji przygotowuje parafia, a powinien on zawierać niezbędne dane osobowe </w:t>
      </w:r>
      <w:r w:rsidR="00F95FB9" w:rsidRPr="004857DD">
        <w:t xml:space="preserve">oraz </w:t>
      </w:r>
      <w:r w:rsidRPr="004857DD">
        <w:t xml:space="preserve">zasady związane z przygotowaniem zarówno dzieci, jak i ich rodziców. Ważną sprawą jest, by przy zgłoszeniu dziecka proboszcz przeprowadził duszpasterską rozmowę z jego rodzicami. </w:t>
      </w:r>
    </w:p>
    <w:p w14:paraId="3168051E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Wraz z deklaracją rodzice (opiekunowie) składają świadectwo chrztu świętego dziecka, jeśli było ono ochrzczone poza parafią, w któr</w:t>
      </w:r>
      <w:r w:rsidR="001C492C" w:rsidRPr="004857DD">
        <w:t>ej ma przyjąć pierwszą Komunię Ś</w:t>
      </w:r>
      <w:r w:rsidRPr="004857DD">
        <w:t xml:space="preserve">więtą. </w:t>
      </w:r>
    </w:p>
    <w:p w14:paraId="7E99108F" w14:textId="77777777" w:rsidR="00B7069E" w:rsidRPr="004857DD" w:rsidRDefault="00BA5B75" w:rsidP="00B7069E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Koniecznym warunkiem uczestnictwa w parafialnym przygotowaniu do </w:t>
      </w:r>
      <w:r w:rsidR="00966F11" w:rsidRPr="004857DD">
        <w:t>P</w:t>
      </w:r>
      <w:r w:rsidRPr="004857DD">
        <w:t xml:space="preserve">ierwszej </w:t>
      </w:r>
      <w:r w:rsidR="00966F11" w:rsidRPr="004857DD">
        <w:t>S</w:t>
      </w:r>
      <w:r w:rsidRPr="004857DD">
        <w:t xml:space="preserve">powiedzi i Komunii </w:t>
      </w:r>
      <w:r w:rsidR="001C492C" w:rsidRPr="004857DD">
        <w:t>Ś</w:t>
      </w:r>
      <w:r w:rsidRPr="004857DD">
        <w:t xml:space="preserve">więtej jest uczęszczanie na lekcje religii w szkole. Odpowiedzialni za formację parafialną powinni się zatem upewnić, że ten warunek </w:t>
      </w:r>
      <w:r w:rsidR="0068722D" w:rsidRPr="004857DD">
        <w:t>został</w:t>
      </w:r>
      <w:r w:rsidRPr="004857DD">
        <w:t xml:space="preserve"> spełniony.</w:t>
      </w:r>
    </w:p>
    <w:p w14:paraId="511D34C9" w14:textId="77777777" w:rsidR="00BA5B75" w:rsidRPr="004857DD" w:rsidRDefault="00BA5B75" w:rsidP="00B7069E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Katecheza parafialna przygotowująca do sakramentu pokuty i pojednania oraz Eucharystii powinna mieć charakter duchowy. Dziecko powinno systematycznie u</w:t>
      </w:r>
      <w:r w:rsidR="00483FF7" w:rsidRPr="004857DD">
        <w:t>czestniczyć w niedzielnej Mszy ś</w:t>
      </w:r>
      <w:r w:rsidRPr="004857DD">
        <w:t>w</w:t>
      </w:r>
      <w:r w:rsidR="00634DD8" w:rsidRPr="004857DD">
        <w:t>iętej</w:t>
      </w:r>
      <w:r w:rsidRPr="004857DD">
        <w:t xml:space="preserve"> oraz nabożeństwach związanych z rokiem liturgicznym (</w:t>
      </w:r>
      <w:r w:rsidR="0068722D" w:rsidRPr="004857DD">
        <w:t>r</w:t>
      </w:r>
      <w:r w:rsidRPr="004857DD">
        <w:t xml:space="preserve">óżaniec, </w:t>
      </w:r>
      <w:r w:rsidR="00276986" w:rsidRPr="004857DD">
        <w:t>D</w:t>
      </w:r>
      <w:r w:rsidRPr="004857DD">
        <w:t xml:space="preserve">roga </w:t>
      </w:r>
      <w:r w:rsidR="00276986" w:rsidRPr="004857DD">
        <w:t>K</w:t>
      </w:r>
      <w:r w:rsidRPr="004857DD">
        <w:t xml:space="preserve">rzyżowa, </w:t>
      </w:r>
      <w:r w:rsidR="00276986" w:rsidRPr="004857DD">
        <w:t>nabożeństw</w:t>
      </w:r>
      <w:r w:rsidR="000351F8" w:rsidRPr="004857DD">
        <w:t>a</w:t>
      </w:r>
      <w:r w:rsidR="00276986" w:rsidRPr="004857DD">
        <w:t xml:space="preserve"> </w:t>
      </w:r>
      <w:r w:rsidRPr="004857DD">
        <w:t>majowe itp.) oraz w spotkaniach tematycznych. Minimalna liczba spotkań, jakie powinny odbywać się podczas katechezy parafialnej stanowiącej przygotowanie do tych sakramentów powinna wynosić</w:t>
      </w:r>
      <w:r w:rsidR="00F34534" w:rsidRPr="004857DD">
        <w:t xml:space="preserve"> </w:t>
      </w:r>
      <w:r w:rsidRPr="004857DD">
        <w:t xml:space="preserve">– zgodnie z </w:t>
      </w:r>
      <w:r w:rsidRPr="004857DD">
        <w:rPr>
          <w:i/>
        </w:rPr>
        <w:t xml:space="preserve">Programem nauczania religii </w:t>
      </w:r>
      <w:r w:rsidR="004253E6" w:rsidRPr="004857DD">
        <w:t xml:space="preserve">z </w:t>
      </w:r>
      <w:r w:rsidR="00F95FB9" w:rsidRPr="004857DD">
        <w:t xml:space="preserve">2018 roku </w:t>
      </w:r>
      <w:r w:rsidR="00F95FB9" w:rsidRPr="004857DD">
        <w:rPr>
          <w:rFonts w:cs="Times New Roman"/>
        </w:rPr>
        <w:t>–</w:t>
      </w:r>
      <w:r w:rsidR="00F95FB9" w:rsidRPr="004857DD">
        <w:t xml:space="preserve"> 24</w:t>
      </w:r>
      <w:r w:rsidR="00276986" w:rsidRPr="004857DD">
        <w:t xml:space="preserve"> (</w:t>
      </w:r>
      <w:r w:rsidRPr="004857DD">
        <w:t>w każdej klasie po 8</w:t>
      </w:r>
      <w:r w:rsidR="00276986" w:rsidRPr="004857DD">
        <w:t xml:space="preserve"> spotkań)</w:t>
      </w:r>
      <w:r w:rsidRPr="004857DD">
        <w:t>.</w:t>
      </w:r>
    </w:p>
    <w:p w14:paraId="687EE027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 przypadku szczególnych okoliczności, jak np. wiek dziecka, niepełnosprawności, trudności rozwojowe, zaniedbanie wychowawcze itp., katecheta</w:t>
      </w:r>
      <w:r w:rsidR="0068722D" w:rsidRPr="004857DD">
        <w:t xml:space="preserve"> oraz </w:t>
      </w:r>
      <w:r w:rsidRPr="004857DD">
        <w:t xml:space="preserve">duszpasterz winni </w:t>
      </w:r>
      <w:r w:rsidRPr="004857DD">
        <w:lastRenderedPageBreak/>
        <w:t xml:space="preserve">roztropnie i indywidualnie potraktować sprawę jego przygotowania. Należy unikać formalizmu i rygoryzmu duszpasterskiego. </w:t>
      </w:r>
    </w:p>
    <w:p w14:paraId="666A2FE7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W sytuacji, gdy dziecko mieszka z rodzicami za granicą, a rodzice wyrażają wolę, aby </w:t>
      </w:r>
      <w:r w:rsidR="00F34534" w:rsidRPr="004857DD">
        <w:t>przyjęło ono p</w:t>
      </w:r>
      <w:r w:rsidRPr="004857DD">
        <w:t xml:space="preserve">ierwszą Komunię </w:t>
      </w:r>
      <w:r w:rsidR="00483FF7" w:rsidRPr="004857DD">
        <w:t>Ś</w:t>
      </w:r>
      <w:r w:rsidRPr="004857DD">
        <w:t>więtą w Polsce, rodzice wraz z dzieckiem powinni:</w:t>
      </w:r>
    </w:p>
    <w:p w14:paraId="12BC94CD" w14:textId="77777777" w:rsidR="00BA5B75" w:rsidRPr="004857DD" w:rsidRDefault="00BA5B75" w:rsidP="00BA5B75">
      <w:pPr>
        <w:pStyle w:val="Akapitzlist"/>
        <w:numPr>
          <w:ilvl w:val="0"/>
          <w:numId w:val="3"/>
        </w:numPr>
        <w:spacing w:before="120"/>
        <w:contextualSpacing w:val="0"/>
        <w:jc w:val="both"/>
      </w:pPr>
      <w:r w:rsidRPr="004857DD">
        <w:t xml:space="preserve">zgłosić się do parafii za granicą, do której przynależą, z prośbą o przygotowanie ich dziecka do </w:t>
      </w:r>
      <w:r w:rsidR="00483FF7" w:rsidRPr="004857DD">
        <w:t>p</w:t>
      </w:r>
      <w:r w:rsidRPr="004857DD">
        <w:t xml:space="preserve">ierwszej </w:t>
      </w:r>
      <w:r w:rsidR="00483FF7" w:rsidRPr="004857DD">
        <w:t>s</w:t>
      </w:r>
      <w:r w:rsidRPr="004857DD">
        <w:t xml:space="preserve">powiedzi i Komunii </w:t>
      </w:r>
      <w:r w:rsidR="007A3B1F" w:rsidRPr="004857DD">
        <w:t>Ś</w:t>
      </w:r>
      <w:r w:rsidRPr="004857DD">
        <w:t xml:space="preserve">więtej z zaznaczeniem, że te sakramenty zostaną przyjęte w Polsce. Po zakończonym przygotowaniu proboszcz </w:t>
      </w:r>
      <w:r w:rsidR="0068722D" w:rsidRPr="004857DD">
        <w:t xml:space="preserve">(bądź rektor misji) </w:t>
      </w:r>
      <w:r w:rsidRPr="004857DD">
        <w:t>sporządza dokument poświadczający przygotowanie i gotowość dziecka do przyjęcia tych sakramentów, który należy przedstawić w parafii w Polsce.</w:t>
      </w:r>
    </w:p>
    <w:p w14:paraId="67A534D1" w14:textId="77777777" w:rsidR="00BA5B75" w:rsidRPr="004857DD" w:rsidRDefault="00BA5B75" w:rsidP="00BA5B75">
      <w:pPr>
        <w:pStyle w:val="Akapitzlist"/>
        <w:numPr>
          <w:ilvl w:val="0"/>
          <w:numId w:val="3"/>
        </w:numPr>
        <w:spacing w:before="120"/>
        <w:contextualSpacing w:val="0"/>
        <w:jc w:val="both"/>
      </w:pPr>
      <w:r w:rsidRPr="004857DD">
        <w:t xml:space="preserve">zgłosić się do parafii w Polsce, najlepiej w roku szkolnym poprzedzającym rok, w którym odbędzie się pierwsza Komunia </w:t>
      </w:r>
      <w:r w:rsidR="007A3B1F" w:rsidRPr="004857DD">
        <w:t>Ś</w:t>
      </w:r>
      <w:r w:rsidRPr="004857DD">
        <w:t xml:space="preserve">więta, w celu zapisania dziecka, z zaznaczeniem, że przygotowanie dziecka będzie miało miejsce za granicą. </w:t>
      </w:r>
    </w:p>
    <w:p w14:paraId="47E8268B" w14:textId="77777777" w:rsidR="00BA5B75" w:rsidRPr="004857DD" w:rsidRDefault="00BA5B75" w:rsidP="00BA5B75">
      <w:pPr>
        <w:pStyle w:val="Akapitzlist"/>
        <w:numPr>
          <w:ilvl w:val="0"/>
          <w:numId w:val="3"/>
        </w:numPr>
        <w:spacing w:before="120"/>
        <w:contextualSpacing w:val="0"/>
        <w:jc w:val="both"/>
      </w:pPr>
      <w:r w:rsidRPr="004857DD">
        <w:t xml:space="preserve">odnośnie do szczegółów związanych z uroczystością </w:t>
      </w:r>
      <w:r w:rsidR="00966F11" w:rsidRPr="004857DD">
        <w:t>P</w:t>
      </w:r>
      <w:r w:rsidR="007A3B1F" w:rsidRPr="004857DD">
        <w:t>ierwszej Komunii Ś</w:t>
      </w:r>
      <w:r w:rsidRPr="004857DD">
        <w:t>więtej należy dostosować się do zasad i warunków ustalonych w parafii udzielania sakramentów.</w:t>
      </w:r>
    </w:p>
    <w:p w14:paraId="301B7C90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Jeżeli przygotowanie dziecka nie jest możliwe w parafii za granicą, jego warunki i zasady określa proboszcz parafii, w której ma nastąpić przyjęcie sakramentów.</w:t>
      </w:r>
    </w:p>
    <w:p w14:paraId="29866087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Przy podejmowaniu decyzji o przystąpieniu dziecka do </w:t>
      </w:r>
      <w:r w:rsidR="00F72295" w:rsidRPr="004857DD">
        <w:t>p</w:t>
      </w:r>
      <w:r w:rsidRPr="004857DD">
        <w:t xml:space="preserve">ierwszej </w:t>
      </w:r>
      <w:r w:rsidR="00F72295" w:rsidRPr="004857DD">
        <w:t>s</w:t>
      </w:r>
      <w:r w:rsidR="007A3B1F" w:rsidRPr="004857DD">
        <w:t>powiedzi i Komunii Ś</w:t>
      </w:r>
      <w:r w:rsidRPr="004857DD">
        <w:t>więtej proboszcz:</w:t>
      </w:r>
    </w:p>
    <w:p w14:paraId="2331E812" w14:textId="77777777" w:rsidR="00BA5B75" w:rsidRPr="004857DD" w:rsidRDefault="00BA5B75" w:rsidP="00BA5B75">
      <w:pPr>
        <w:pStyle w:val="Akapitzlist"/>
        <w:numPr>
          <w:ilvl w:val="1"/>
          <w:numId w:val="2"/>
        </w:numPr>
        <w:spacing w:before="120"/>
        <w:ind w:left="1134" w:hanging="424"/>
        <w:contextualSpacing w:val="0"/>
        <w:jc w:val="both"/>
      </w:pPr>
      <w:r w:rsidRPr="004857DD">
        <w:t>zasięga opinii prowadzących przygotowanie w parafii i w szkole,</w:t>
      </w:r>
    </w:p>
    <w:p w14:paraId="4CA0C9E3" w14:textId="77777777" w:rsidR="00BA5B75" w:rsidRPr="004857DD" w:rsidRDefault="00BA5B75" w:rsidP="00BA5B75">
      <w:pPr>
        <w:pStyle w:val="Akapitzlist"/>
        <w:numPr>
          <w:ilvl w:val="1"/>
          <w:numId w:val="2"/>
        </w:numPr>
        <w:spacing w:before="120"/>
        <w:ind w:left="1134" w:hanging="424"/>
        <w:contextualSpacing w:val="0"/>
        <w:jc w:val="both"/>
      </w:pPr>
      <w:r w:rsidRPr="004857DD">
        <w:t>bierze</w:t>
      </w:r>
      <w:r w:rsidR="00F95FB9" w:rsidRPr="004857DD">
        <w:t xml:space="preserve"> pod uwagę systematyczny udział</w:t>
      </w:r>
      <w:r w:rsidRPr="004857DD">
        <w:t xml:space="preserve"> w katechezie parafialnej, szkolnej oraz uczestnictwa w niedzielnej Mszy </w:t>
      </w:r>
      <w:r w:rsidR="00634DD8" w:rsidRPr="004857DD">
        <w:t>ś</w:t>
      </w:r>
      <w:r w:rsidRPr="004857DD">
        <w:t>więtej i innych nabożeństwach.</w:t>
      </w:r>
    </w:p>
    <w:p w14:paraId="4F6DF104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Najważniejsze kryteria dotyczące dyspozycji rodziców i dziecka do przyjęcia Pierwszej Komunii </w:t>
      </w:r>
      <w:r w:rsidR="007A3B1F" w:rsidRPr="004857DD">
        <w:t>Ś</w:t>
      </w:r>
      <w:r w:rsidRPr="004857DD">
        <w:t xml:space="preserve">więtej są następujące: </w:t>
      </w:r>
    </w:p>
    <w:p w14:paraId="47C40157" w14:textId="77777777" w:rsidR="00BA5B75" w:rsidRPr="004857DD" w:rsidRDefault="00BA5B75" w:rsidP="00BA5B75">
      <w:pPr>
        <w:pStyle w:val="Akapitzlist"/>
        <w:numPr>
          <w:ilvl w:val="0"/>
          <w:numId w:val="4"/>
        </w:numPr>
        <w:spacing w:before="120"/>
        <w:ind w:left="1066" w:hanging="357"/>
        <w:contextualSpacing w:val="0"/>
        <w:jc w:val="both"/>
      </w:pPr>
      <w:r w:rsidRPr="004857DD">
        <w:t>dzieck</w:t>
      </w:r>
      <w:r w:rsidR="007A3B1F" w:rsidRPr="004857DD">
        <w:t xml:space="preserve">o jest ochrzczone i czynnie </w:t>
      </w:r>
      <w:r w:rsidRPr="004857DD">
        <w:t>należy do wspólnoty Kościoła katolickiego. W przypadku, gdy dziecko nie jest jeszcze ochrzczone, należy udzielić mu tego sakramentu po uprzednim przygotowaniu,</w:t>
      </w:r>
    </w:p>
    <w:p w14:paraId="45744D1B" w14:textId="77777777" w:rsidR="00BA5B75" w:rsidRPr="004857DD" w:rsidRDefault="00BA5B75" w:rsidP="00BA5B75">
      <w:pPr>
        <w:pStyle w:val="Akapitzlist"/>
        <w:numPr>
          <w:ilvl w:val="0"/>
          <w:numId w:val="4"/>
        </w:numPr>
        <w:ind w:left="1066" w:hanging="357"/>
        <w:contextualSpacing w:val="0"/>
        <w:jc w:val="both"/>
      </w:pPr>
      <w:r w:rsidRPr="004857DD">
        <w:t xml:space="preserve">wiara w obecność Pana Jezusa w Komunii </w:t>
      </w:r>
      <w:r w:rsidR="007A3B1F" w:rsidRPr="004857DD">
        <w:t>Ś</w:t>
      </w:r>
      <w:r w:rsidRPr="004857DD">
        <w:t>więtej,</w:t>
      </w:r>
    </w:p>
    <w:p w14:paraId="19BEF13C" w14:textId="77777777" w:rsidR="00BA5B75" w:rsidRPr="004857DD" w:rsidRDefault="00BA5B75" w:rsidP="00BA5B75">
      <w:pPr>
        <w:pStyle w:val="Akapitzlist"/>
        <w:numPr>
          <w:ilvl w:val="0"/>
          <w:numId w:val="4"/>
        </w:numPr>
        <w:ind w:left="1066" w:hanging="357"/>
        <w:contextualSpacing w:val="0"/>
        <w:jc w:val="both"/>
      </w:pPr>
      <w:r w:rsidRPr="004857DD">
        <w:t xml:space="preserve">osobiste pragnienie przyjmowania Pana Jezusa w Komunii </w:t>
      </w:r>
      <w:r w:rsidR="007A3B1F" w:rsidRPr="004857DD">
        <w:t>Ś</w:t>
      </w:r>
      <w:r w:rsidRPr="004857DD">
        <w:t xml:space="preserve">więtej, </w:t>
      </w:r>
    </w:p>
    <w:p w14:paraId="4D3937E7" w14:textId="77777777" w:rsidR="00BA5B75" w:rsidRPr="004857DD" w:rsidRDefault="00BA5B75" w:rsidP="00BA5B75">
      <w:pPr>
        <w:pStyle w:val="Akapitzlist"/>
        <w:numPr>
          <w:ilvl w:val="0"/>
          <w:numId w:val="4"/>
        </w:numPr>
        <w:ind w:left="1066" w:hanging="357"/>
        <w:contextualSpacing w:val="0"/>
        <w:jc w:val="both"/>
      </w:pPr>
      <w:r w:rsidRPr="004857DD">
        <w:t>rozeznanie co do istoty grzechów oraz cnót chrześcijańskich,</w:t>
      </w:r>
    </w:p>
    <w:p w14:paraId="27228019" w14:textId="77777777" w:rsidR="00BA5B75" w:rsidRPr="004857DD" w:rsidRDefault="00BA5B75" w:rsidP="00BA5B75">
      <w:pPr>
        <w:pStyle w:val="Akapitzlist"/>
        <w:numPr>
          <w:ilvl w:val="0"/>
          <w:numId w:val="4"/>
        </w:numPr>
        <w:ind w:left="1066" w:hanging="357"/>
        <w:contextualSpacing w:val="0"/>
        <w:jc w:val="both"/>
      </w:pPr>
      <w:r w:rsidRPr="004857DD">
        <w:t xml:space="preserve">pragnienie uzyskania przebaczenia swoich grzechów i osiągania chrześcijańskich cnót, </w:t>
      </w:r>
    </w:p>
    <w:p w14:paraId="7198F720" w14:textId="77777777" w:rsidR="00BA5B75" w:rsidRPr="004857DD" w:rsidRDefault="00BA5B75" w:rsidP="00BA5B75">
      <w:pPr>
        <w:pStyle w:val="Akapitzlist"/>
        <w:numPr>
          <w:ilvl w:val="0"/>
          <w:numId w:val="4"/>
        </w:numPr>
        <w:ind w:left="1066" w:hanging="357"/>
        <w:contextualSpacing w:val="0"/>
        <w:jc w:val="both"/>
      </w:pPr>
      <w:r w:rsidRPr="004857DD">
        <w:t>przystąpienie do sakramentalnej spowiedzi.</w:t>
      </w:r>
    </w:p>
    <w:p w14:paraId="144D81BC" w14:textId="77777777" w:rsidR="00BA5B75" w:rsidRPr="004857DD" w:rsidRDefault="00974D2B" w:rsidP="00974D2B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Dniem </w:t>
      </w:r>
      <w:r w:rsidR="00966F11" w:rsidRPr="004857DD">
        <w:t>P</w:t>
      </w:r>
      <w:r w:rsidR="00BA5B75" w:rsidRPr="004857DD">
        <w:t xml:space="preserve">ierwszej Komunii </w:t>
      </w:r>
      <w:r w:rsidR="007A3B1F" w:rsidRPr="004857DD">
        <w:t>Ś</w:t>
      </w:r>
      <w:r w:rsidR="00BA5B75" w:rsidRPr="004857DD">
        <w:t>więtej ma być zasadniczo niedziela, pamiątka dnia zmartwychwstania Chrystusa, najstarszy i pierwszy dzień świąteczny Kościoła, podstawa i rdzeń całego roku liturgicznego (</w:t>
      </w:r>
      <w:r w:rsidR="00BA5B75" w:rsidRPr="004857DD">
        <w:rPr>
          <w:i/>
        </w:rPr>
        <w:t>K</w:t>
      </w:r>
      <w:r w:rsidR="00276986" w:rsidRPr="004857DD">
        <w:rPr>
          <w:i/>
        </w:rPr>
        <w:t xml:space="preserve">onstytucja o </w:t>
      </w:r>
      <w:r w:rsidR="00BA5B75" w:rsidRPr="004857DD">
        <w:rPr>
          <w:i/>
        </w:rPr>
        <w:t>L</w:t>
      </w:r>
      <w:r w:rsidR="00276986" w:rsidRPr="004857DD">
        <w:rPr>
          <w:i/>
        </w:rPr>
        <w:t>iturgii</w:t>
      </w:r>
      <w:r w:rsidR="00276986" w:rsidRPr="004857DD">
        <w:t>,</w:t>
      </w:r>
      <w:r w:rsidR="00BA5B75" w:rsidRPr="004857DD">
        <w:t xml:space="preserve"> 106). Niewłaściwą praktyką jest organizowanie </w:t>
      </w:r>
      <w:r w:rsidR="00966F11" w:rsidRPr="004857DD">
        <w:t>P</w:t>
      </w:r>
      <w:r w:rsidR="00BA5B75" w:rsidRPr="004857DD">
        <w:t xml:space="preserve">ierwszej Komunii </w:t>
      </w:r>
      <w:r w:rsidR="007A3B1F" w:rsidRPr="004857DD">
        <w:t>Świętej w Wielki Czwartek czy</w:t>
      </w:r>
      <w:r w:rsidR="00BA5B75" w:rsidRPr="004857DD">
        <w:t xml:space="preserve"> w </w:t>
      </w:r>
      <w:r w:rsidRPr="004857DD">
        <w:t>Uroczystość Najświętszego Ciała i Krwi Chrystusa</w:t>
      </w:r>
      <w:r w:rsidR="00BA5B75" w:rsidRPr="004857DD">
        <w:t>.</w:t>
      </w:r>
    </w:p>
    <w:p w14:paraId="7C76CD8E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W praktyce duszpasterskiej należy zachęcać dzieci i rodziców do uczestnictwa w nabożeństwach tzw. Białego Tygodnia, </w:t>
      </w:r>
      <w:r w:rsidR="00824210" w:rsidRPr="004857DD">
        <w:t xml:space="preserve">bądź też innych dobrych praktykach wypracowanych w </w:t>
      </w:r>
      <w:r w:rsidR="00160BA0" w:rsidRPr="004857DD">
        <w:t>diecezji</w:t>
      </w:r>
      <w:r w:rsidR="00824210" w:rsidRPr="004857DD">
        <w:t xml:space="preserve">, (np. Białe Niedziele), </w:t>
      </w:r>
      <w:r w:rsidRPr="004857DD">
        <w:t>w których – z natury rzeczy – teksty modlitw i homilii, jak też cała atmosfera tych spotkań, mają pogłębiać i umacniać duchowe owoce rozpoczętego życia eucharystycznego.</w:t>
      </w:r>
    </w:p>
    <w:p w14:paraId="74B8ACA1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lastRenderedPageBreak/>
        <w:t xml:space="preserve">W parafii powinna znajdować się specjalna księga, w której zapisuje się imiona i nazwiska dzieci przystępujących do </w:t>
      </w:r>
      <w:r w:rsidR="00966F11" w:rsidRPr="004857DD">
        <w:t>P</w:t>
      </w:r>
      <w:r w:rsidRPr="004857DD">
        <w:t xml:space="preserve">ierwszej Komunii </w:t>
      </w:r>
      <w:r w:rsidR="007A3B1F" w:rsidRPr="004857DD">
        <w:t>Ś</w:t>
      </w:r>
      <w:r w:rsidRPr="004857DD">
        <w:t xml:space="preserve">więtej. </w:t>
      </w:r>
    </w:p>
    <w:p w14:paraId="6BC399FE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Warto upowszechniać praktykę ujednoliconego stroju dla dzieci pierwszokomunijnych. Powinien on odpowiadać powadze uroczystości, aby nie koncentrować uwagi na ubiorze</w:t>
      </w:r>
      <w:r w:rsidR="006447C9" w:rsidRPr="004857DD">
        <w:t xml:space="preserve">. Nie może on </w:t>
      </w:r>
      <w:r w:rsidRPr="004857DD">
        <w:t>tworzyć dysko</w:t>
      </w:r>
      <w:r w:rsidR="007A3B1F" w:rsidRPr="004857DD">
        <w:t>mfortu wśród dzieci i rodziców.</w:t>
      </w:r>
    </w:p>
    <w:p w14:paraId="49F788B4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Uznając zwyczaj obdarowywania dzieci prezentami, należy jak najwcześniej uświadamiać im istotę Komunii </w:t>
      </w:r>
      <w:r w:rsidR="007A3B1F" w:rsidRPr="004857DD">
        <w:t>Ś</w:t>
      </w:r>
      <w:r w:rsidRPr="004857DD">
        <w:t xml:space="preserve">więtej, źródło prawdziwej radości, jakim jest przyjęcie Pana Jezusa. Należy dołożyć starań, by kwestie materialne nie przysłoniły wartości duchowych oraz istoty przeżywanej uroczystości. </w:t>
      </w:r>
    </w:p>
    <w:p w14:paraId="38443CBB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Przyjęcia z okazji Pierwszej Komunii </w:t>
      </w:r>
      <w:r w:rsidR="007A3B1F" w:rsidRPr="004857DD">
        <w:t>Ś</w:t>
      </w:r>
      <w:r w:rsidRPr="004857DD">
        <w:t xml:space="preserve">więtej powinny być poprzedzone i zakończone wspólną modlitwą. </w:t>
      </w:r>
      <w:r w:rsidR="00B87D8C" w:rsidRPr="004857DD">
        <w:t>P</w:t>
      </w:r>
      <w:r w:rsidRPr="004857DD">
        <w:t xml:space="preserve">owinny </w:t>
      </w:r>
      <w:r w:rsidR="00B87D8C" w:rsidRPr="004857DD">
        <w:t xml:space="preserve">one </w:t>
      </w:r>
      <w:r w:rsidRPr="004857DD">
        <w:t>odbywać się bez alkoholu.</w:t>
      </w:r>
    </w:p>
    <w:p w14:paraId="2CDA9585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Rodzice i chrzestni powinni zaangażować się w liturgię Mszy </w:t>
      </w:r>
      <w:r w:rsidR="00634DD8" w:rsidRPr="004857DD">
        <w:t>ś</w:t>
      </w:r>
      <w:r w:rsidRPr="004857DD">
        <w:t>więtej,</w:t>
      </w:r>
      <w:r w:rsidR="007A3B1F" w:rsidRPr="004857DD">
        <w:t xml:space="preserve"> podczas której udzielana jest P</w:t>
      </w:r>
      <w:r w:rsidRPr="004857DD">
        <w:t xml:space="preserve">ierwsza Komunia </w:t>
      </w:r>
      <w:r w:rsidR="007A3B1F" w:rsidRPr="004857DD">
        <w:t>Ś</w:t>
      </w:r>
      <w:r w:rsidRPr="004857DD">
        <w:t xml:space="preserve">więta. Ze względu na znaczenie Słowa Bożego dobrą praktyką jest odczytywanie tekstów liturgii słowa przez przedstawicieli rodziców. </w:t>
      </w:r>
      <w:r w:rsidR="004F3DC4" w:rsidRPr="004857DD">
        <w:t>Dzieciom natomiast można powierzać inne funkcje</w:t>
      </w:r>
      <w:r w:rsidR="007A3B1F" w:rsidRPr="004857DD">
        <w:t xml:space="preserve">, jak np. śpiew </w:t>
      </w:r>
      <w:r w:rsidR="004F3DC4" w:rsidRPr="004857DD">
        <w:t>czy procesja z darami.</w:t>
      </w:r>
    </w:p>
    <w:p w14:paraId="58A6E303" w14:textId="77777777" w:rsidR="00BA5B75" w:rsidRPr="004857DD" w:rsidRDefault="008453AE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 sytuacji, gdy rodzice nie mogą</w:t>
      </w:r>
      <w:r w:rsidR="00EE1415" w:rsidRPr="004857DD">
        <w:t xml:space="preserve"> wraz z</w:t>
      </w:r>
      <w:r w:rsidR="007A3B1F" w:rsidRPr="004857DD">
        <w:t xml:space="preserve"> dziećmi przystąpić do Komunii Ś</w:t>
      </w:r>
      <w:r w:rsidR="00EE1415" w:rsidRPr="004857DD">
        <w:t xml:space="preserve">więtej, należy kierować się roztropnością duszpasterską. </w:t>
      </w:r>
      <w:r w:rsidR="007A5604" w:rsidRPr="004857DD">
        <w:t xml:space="preserve">Warto </w:t>
      </w:r>
      <w:r w:rsidR="00EE1415" w:rsidRPr="004857DD">
        <w:t xml:space="preserve">podjąć </w:t>
      </w:r>
      <w:r w:rsidR="006447C9" w:rsidRPr="004857DD">
        <w:t xml:space="preserve">wobec nich </w:t>
      </w:r>
      <w:r w:rsidR="00F70D45" w:rsidRPr="004857DD">
        <w:t>duszpasterskie towarzyszenie</w:t>
      </w:r>
      <w:r w:rsidR="007A3B1F" w:rsidRPr="004857DD">
        <w:t xml:space="preserve"> w takich okolicznościach</w:t>
      </w:r>
      <w:r w:rsidR="00F70D45" w:rsidRPr="004857DD">
        <w:t xml:space="preserve"> </w:t>
      </w:r>
      <w:r w:rsidR="006447C9" w:rsidRPr="004857DD">
        <w:t xml:space="preserve">wspólnego </w:t>
      </w:r>
      <w:r w:rsidR="00F70D45" w:rsidRPr="004857DD">
        <w:t>życia</w:t>
      </w:r>
      <w:r w:rsidR="006447C9" w:rsidRPr="004857DD">
        <w:t>.</w:t>
      </w:r>
    </w:p>
    <w:p w14:paraId="155FBFD0" w14:textId="77777777" w:rsidR="00BA5B75" w:rsidRPr="004857DD" w:rsidRDefault="00BA5B75" w:rsidP="00BA5B75">
      <w:pPr>
        <w:spacing w:before="120"/>
        <w:jc w:val="both"/>
      </w:pPr>
    </w:p>
    <w:p w14:paraId="154E3A40" w14:textId="77777777" w:rsidR="00BA5B75" w:rsidRPr="004857DD" w:rsidRDefault="00BA5B75" w:rsidP="00BA5B75">
      <w:pPr>
        <w:spacing w:before="120"/>
        <w:jc w:val="center"/>
        <w:rPr>
          <w:b/>
        </w:rPr>
      </w:pPr>
      <w:r w:rsidRPr="004857DD">
        <w:rPr>
          <w:b/>
        </w:rPr>
        <w:t>IV. Wskazania dotyczące treści</w:t>
      </w:r>
    </w:p>
    <w:p w14:paraId="751D58C0" w14:textId="77777777" w:rsidR="00BA5B75" w:rsidRPr="004857DD" w:rsidRDefault="00974D2B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C</w:t>
      </w:r>
      <w:r w:rsidR="00BA5B75" w:rsidRPr="004857DD">
        <w:t xml:space="preserve">elem </w:t>
      </w:r>
      <w:r w:rsidRPr="004857DD">
        <w:t xml:space="preserve">spotkań w klasach pierwszej i drugiej </w:t>
      </w:r>
      <w:r w:rsidR="00BA5B75" w:rsidRPr="004857DD">
        <w:t xml:space="preserve">jest przede wszystkim </w:t>
      </w:r>
      <w:r w:rsidRPr="004857DD">
        <w:t>ukazanie piękna chrześcijaństwa, pogłębienie n</w:t>
      </w:r>
      <w:r w:rsidR="00BA5B75" w:rsidRPr="004857DD">
        <w:t>ajważni</w:t>
      </w:r>
      <w:r w:rsidRPr="004857DD">
        <w:t>ejszych prawd wiary oraz położenie</w:t>
      </w:r>
      <w:r w:rsidR="00BA5B75" w:rsidRPr="004857DD">
        <w:t xml:space="preserve"> akcent</w:t>
      </w:r>
      <w:r w:rsidRPr="004857DD">
        <w:t>u</w:t>
      </w:r>
      <w:r w:rsidR="00BA5B75" w:rsidRPr="004857DD">
        <w:t xml:space="preserve"> na modlitwę i liturgię jako dziękczynienie Bogu za zbawcze wydarzenia. Dzieci </w:t>
      </w:r>
      <w:r w:rsidRPr="004857DD">
        <w:t xml:space="preserve">powinny </w:t>
      </w:r>
      <w:r w:rsidR="00BA5B75" w:rsidRPr="004857DD">
        <w:t>zapoznać się także z wystrojem kościoła</w:t>
      </w:r>
      <w:r w:rsidR="007D23CB" w:rsidRPr="004857DD">
        <w:t xml:space="preserve"> oraz</w:t>
      </w:r>
      <w:r w:rsidR="00BA5B75" w:rsidRPr="004857DD">
        <w:t xml:space="preserve"> pieśniami w </w:t>
      </w:r>
      <w:r w:rsidRPr="004857DD">
        <w:t>różnych okresach liturgicznych.</w:t>
      </w:r>
      <w:r w:rsidR="007D23CB" w:rsidRPr="004857DD">
        <w:t xml:space="preserve"> </w:t>
      </w:r>
    </w:p>
    <w:p w14:paraId="01E2C41A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 trzeciej klasie</w:t>
      </w:r>
      <w:r w:rsidR="00974D2B" w:rsidRPr="004857DD">
        <w:t xml:space="preserve"> należy</w:t>
      </w:r>
      <w:r w:rsidRPr="004857DD">
        <w:t xml:space="preserve"> skoncentrować się bezpośrednio na sakramentach pokuty i pojednania oraz Eucharystii. Należy omówić istotę tych sakram</w:t>
      </w:r>
      <w:r w:rsidR="00393D1E" w:rsidRPr="004857DD">
        <w:t>entów, obrzędy</w:t>
      </w:r>
      <w:r w:rsidR="007D23CB" w:rsidRPr="004857DD">
        <w:t xml:space="preserve"> </w:t>
      </w:r>
      <w:r w:rsidRPr="004857DD">
        <w:t xml:space="preserve">oraz </w:t>
      </w:r>
      <w:r w:rsidR="007A3B1F" w:rsidRPr="004857DD">
        <w:t xml:space="preserve">ich </w:t>
      </w:r>
      <w:r w:rsidRPr="004857DD">
        <w:t xml:space="preserve">znaczenie egzystencjalne. Jest to także czas na omówienie szczegółowych zagadnień dotyczących przebiegu dnia </w:t>
      </w:r>
      <w:r w:rsidR="007A3B1F" w:rsidRPr="004857DD">
        <w:t>p</w:t>
      </w:r>
      <w:r w:rsidRPr="004857DD">
        <w:t xml:space="preserve">ierwszej </w:t>
      </w:r>
      <w:r w:rsidR="007A3B1F" w:rsidRPr="004857DD">
        <w:t>spowiedzi i Komunii Ś</w:t>
      </w:r>
      <w:r w:rsidRPr="004857DD">
        <w:t>więtej.</w:t>
      </w:r>
    </w:p>
    <w:p w14:paraId="7389C0C8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Po przyjęciu Pierwszej Komunii </w:t>
      </w:r>
      <w:r w:rsidR="007A3B1F" w:rsidRPr="004857DD">
        <w:t>Ś</w:t>
      </w:r>
      <w:r w:rsidRPr="004857DD">
        <w:t>więtej należy umożliwić dzieciom i ich rodzicom przeżycie tzw. Białego Tygodnia</w:t>
      </w:r>
      <w:r w:rsidR="008956E4" w:rsidRPr="004857DD">
        <w:t>, bądź kilka tzw. Białych Niedziel</w:t>
      </w:r>
      <w:r w:rsidRPr="004857DD">
        <w:t xml:space="preserve">. Warto zaprosić dzieci i rodziców na spotkanie o charakterze dziękczynnym za dar spowiedzi i Komunii </w:t>
      </w:r>
      <w:r w:rsidR="007A3B1F" w:rsidRPr="004857DD">
        <w:t>Ś</w:t>
      </w:r>
      <w:r w:rsidRPr="004857DD">
        <w:t>więtej, które mogłoby odbyć się np. w czerwcu oraz motywującym do dalszych systematycznych spotkań z Chrystusem i wspólnotą Kościoła.</w:t>
      </w:r>
      <w:r w:rsidR="004F3DC4" w:rsidRPr="004857DD">
        <w:t xml:space="preserve"> Cenną praktyką jest organizowanie po Pierwszej Komunii Świętej pielgrzymek do miejsc świętych.</w:t>
      </w:r>
    </w:p>
    <w:p w14:paraId="06B5A05D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Podczas spotkań w klasie czwartej</w:t>
      </w:r>
      <w:r w:rsidR="008A3041" w:rsidRPr="004857DD">
        <w:t xml:space="preserve">, których </w:t>
      </w:r>
      <w:r w:rsidR="008A3041" w:rsidRPr="004857DD">
        <w:rPr>
          <w:rFonts w:cs="Times New Roman"/>
        </w:rPr>
        <w:t>−</w:t>
      </w:r>
      <w:r w:rsidR="008A3041" w:rsidRPr="004857DD">
        <w:t xml:space="preserve"> zgodnie z </w:t>
      </w:r>
      <w:r w:rsidR="003569AE" w:rsidRPr="004857DD">
        <w:rPr>
          <w:i/>
        </w:rPr>
        <w:t>Programem nauczania r</w:t>
      </w:r>
      <w:r w:rsidR="008A3041" w:rsidRPr="004857DD">
        <w:rPr>
          <w:i/>
        </w:rPr>
        <w:t xml:space="preserve">eligii </w:t>
      </w:r>
      <w:r w:rsidR="008A3041" w:rsidRPr="004857DD">
        <w:rPr>
          <w:rFonts w:cs="Times New Roman"/>
        </w:rPr>
        <w:t>−</w:t>
      </w:r>
      <w:r w:rsidR="008A3041" w:rsidRPr="004857DD">
        <w:t xml:space="preserve"> powinno być również osiem,</w:t>
      </w:r>
      <w:r w:rsidRPr="004857DD">
        <w:t xml:space="preserve"> należy wdrażać dzieci do praktykowania pierwszych piątków miesiąca, a także do regularnego przystępowania do spowiedzi i Komunii </w:t>
      </w:r>
      <w:r w:rsidR="007A3B1F" w:rsidRPr="004857DD">
        <w:t>Ś</w:t>
      </w:r>
      <w:r w:rsidRPr="004857DD">
        <w:t xml:space="preserve">więtej. </w:t>
      </w:r>
    </w:p>
    <w:p w14:paraId="00D5C2F7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Pod koniec klasy IV należy przeprowadzić spotkanie przygotowujące do rocznicy Pierwszej Komunii </w:t>
      </w:r>
      <w:r w:rsidR="007A3B1F" w:rsidRPr="004857DD">
        <w:t>Ś</w:t>
      </w:r>
      <w:r w:rsidRPr="004857DD">
        <w:t xml:space="preserve">więtej. </w:t>
      </w:r>
    </w:p>
    <w:p w14:paraId="23A53388" w14:textId="77777777" w:rsidR="00BA5B75" w:rsidRPr="004857DD" w:rsidRDefault="00BA5B75" w:rsidP="00BA5B75">
      <w:pPr>
        <w:spacing w:before="120"/>
        <w:jc w:val="center"/>
        <w:rPr>
          <w:b/>
        </w:rPr>
      </w:pPr>
    </w:p>
    <w:p w14:paraId="13B6ABEC" w14:textId="77777777" w:rsidR="00BA5B75" w:rsidRPr="004857DD" w:rsidRDefault="00BA5B75" w:rsidP="00BA5B75">
      <w:pPr>
        <w:spacing w:before="120"/>
        <w:jc w:val="center"/>
        <w:rPr>
          <w:b/>
        </w:rPr>
      </w:pPr>
      <w:r w:rsidRPr="004857DD">
        <w:rPr>
          <w:b/>
        </w:rPr>
        <w:t>V. Wskazania dotyczące form i metod</w:t>
      </w:r>
    </w:p>
    <w:p w14:paraId="61EE2E99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lastRenderedPageBreak/>
        <w:t>W przygotowaniu dziecka do sakramentu pokuty i pojednania oraz Eucharystii bardzo ważny jest aspekt przeżyciowy, dlatego podczas spotkań powinna panować atmosfe</w:t>
      </w:r>
      <w:r w:rsidR="007A3B1F" w:rsidRPr="004857DD">
        <w:t>ra pełna życzliwości i radości.</w:t>
      </w:r>
    </w:p>
    <w:p w14:paraId="097E8C13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Każde spotkanie formacyjne w parafii powinno składać się z dwóch części. Pierwsza z nich w ciekawy i angażujący sposób powinna przypominać wskazane wyżej treści, </w:t>
      </w:r>
      <w:r w:rsidR="007D23CB" w:rsidRPr="004857DD">
        <w:t xml:space="preserve">a </w:t>
      </w:r>
      <w:r w:rsidRPr="004857DD">
        <w:t>druga dawać możliwość ich przeżycia przez modlitwę, zaangażowanie w liturgię, śpiew itp. Powinno to służyć doświadczeniu wspólnoty wiary i modlitwy.</w:t>
      </w:r>
    </w:p>
    <w:p w14:paraId="56D060A9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Spotkania dla dzieci powinny odbywać się w małych grupach formacyjnych. </w:t>
      </w:r>
      <w:r w:rsidR="001B7DC3" w:rsidRPr="004857DD">
        <w:t>L</w:t>
      </w:r>
      <w:r w:rsidRPr="004857DD">
        <w:t xml:space="preserve">iczba uczestników nie powinna przekraczać 12 osób. </w:t>
      </w:r>
    </w:p>
    <w:p w14:paraId="1319103C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Spotkania w grupach mogą prowadzić kapłani, osoby konsekrowane, katecheci świeccy lub animatorzy ruchów i stowarzyszeń katolickich. Osoby te powinny posiadać </w:t>
      </w:r>
      <w:r w:rsidR="00350951" w:rsidRPr="004857DD">
        <w:t xml:space="preserve">predyspozycje </w:t>
      </w:r>
      <w:r w:rsidRPr="004857DD">
        <w:t>do pracy z dziećmi.</w:t>
      </w:r>
    </w:p>
    <w:p w14:paraId="4390834C" w14:textId="77777777" w:rsidR="004F3DC4" w:rsidRPr="004857DD" w:rsidRDefault="004F3DC4" w:rsidP="004F3DC4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Wśród metod nauczania katechetycznego nie może zabraknąć memoryzacji, </w:t>
      </w:r>
      <w:proofErr w:type="gramStart"/>
      <w:r w:rsidRPr="004857DD">
        <w:t>bowiem  katecheza</w:t>
      </w:r>
      <w:proofErr w:type="gramEnd"/>
      <w:r w:rsidRPr="004857DD">
        <w:t xml:space="preserve"> jest częścią tej „pamięci” Kościoła, która zachowuje wśród nas żywą obecność Chrystusa. Przedmiotem zapamiętywania winny być formuły modlitewne oraz syntetyczne ujęcia formuł wiary. Należy jednak pamiętać, że memoryzacja, </w:t>
      </w:r>
      <w:r w:rsidR="007C2DD7" w:rsidRPr="004857DD">
        <w:t xml:space="preserve">która jest </w:t>
      </w:r>
      <w:r w:rsidR="001B7DC3" w:rsidRPr="004857DD">
        <w:t>ważna i potrzebna</w:t>
      </w:r>
      <w:r w:rsidR="004025ED" w:rsidRPr="004857DD">
        <w:t>,</w:t>
      </w:r>
      <w:r w:rsidR="001B7DC3" w:rsidRPr="004857DD">
        <w:t xml:space="preserve"> </w:t>
      </w:r>
      <w:r w:rsidR="004025ED" w:rsidRPr="004857DD">
        <w:t xml:space="preserve">powinna mieć miejsce przede wszystkim w szkole i </w:t>
      </w:r>
      <w:r w:rsidRPr="004857DD">
        <w:t xml:space="preserve">nie może wyprzeć innych metod </w:t>
      </w:r>
      <w:r w:rsidR="004025ED" w:rsidRPr="004857DD">
        <w:t xml:space="preserve">katechezy </w:t>
      </w:r>
      <w:r w:rsidR="007C2DD7" w:rsidRPr="004857DD">
        <w:t>(</w:t>
      </w:r>
      <w:r w:rsidR="004025ED" w:rsidRPr="004857DD">
        <w:t xml:space="preserve">Por. </w:t>
      </w:r>
      <w:r w:rsidR="007C2DD7" w:rsidRPr="004857DD">
        <w:t>Polskie Dyrektorium Katechetyczne, 26)</w:t>
      </w:r>
      <w:r w:rsidRPr="004857DD">
        <w:t>.</w:t>
      </w:r>
      <w:r w:rsidR="008067A0" w:rsidRPr="004857DD">
        <w:t xml:space="preserve"> </w:t>
      </w:r>
    </w:p>
    <w:p w14:paraId="1A09C89D" w14:textId="77777777" w:rsidR="004F3DC4" w:rsidRPr="004857DD" w:rsidRDefault="00BA5B75" w:rsidP="004F3DC4">
      <w:pPr>
        <w:pStyle w:val="Akapitzlist"/>
        <w:numPr>
          <w:ilvl w:val="0"/>
          <w:numId w:val="2"/>
        </w:numPr>
        <w:spacing w:before="120"/>
        <w:contextualSpacing w:val="0"/>
        <w:jc w:val="both"/>
        <w:rPr>
          <w:strike/>
        </w:rPr>
      </w:pPr>
      <w:r w:rsidRPr="004857DD">
        <w:t xml:space="preserve">W przygotowaniu parafialnym do sakramentu pokuty i pojednania oraz Eucharystii chodzi nie tylko o przekaz wiedzy, ale przede wszystkim o doświadczenie przez dzieci osobistej relacji z Bogiem, a także o udział </w:t>
      </w:r>
      <w:r w:rsidR="008A3041" w:rsidRPr="004857DD">
        <w:t>w radosnej</w:t>
      </w:r>
      <w:r w:rsidR="004857DD" w:rsidRPr="004857DD">
        <w:t xml:space="preserve"> wspólnocie wierzących.</w:t>
      </w:r>
    </w:p>
    <w:p w14:paraId="0461E5E3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Dla katechezy parafialnej odpowiednie są metody aktywizujące, a zwłaszcza przeżyciowe, biblijne i liturgiczne ze szczególnym uwzględnieniem celebracji pokutnych według „Obrzędów sakramentów pokuty”. </w:t>
      </w:r>
    </w:p>
    <w:p w14:paraId="3ABCE771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W trakcie przygotowania do sakramentu pokuty i pojednania oraz Eucharystii warto przygotować tematyczne celebracje Słowa Bożego lub </w:t>
      </w:r>
      <w:r w:rsidR="00634DD8" w:rsidRPr="004857DD">
        <w:t>M</w:t>
      </w:r>
      <w:r w:rsidRPr="004857DD">
        <w:t>sz</w:t>
      </w:r>
      <w:r w:rsidR="004253E6" w:rsidRPr="004857DD">
        <w:t>ę</w:t>
      </w:r>
      <w:r w:rsidRPr="004857DD">
        <w:t xml:space="preserve"> św</w:t>
      </w:r>
      <w:r w:rsidR="00634DD8" w:rsidRPr="004857DD">
        <w:t>ięt</w:t>
      </w:r>
      <w:r w:rsidR="004253E6" w:rsidRPr="004857DD">
        <w:t>ą</w:t>
      </w:r>
      <w:r w:rsidRPr="004857DD">
        <w:t xml:space="preserve"> w małych grupach </w:t>
      </w:r>
      <w:r w:rsidR="00634DD8" w:rsidRPr="004857DD">
        <w:t xml:space="preserve">zgodnie z </w:t>
      </w:r>
      <w:r w:rsidR="004253E6" w:rsidRPr="004857DD">
        <w:t xml:space="preserve">zaleceniami </w:t>
      </w:r>
      <w:r w:rsidRPr="004857DD">
        <w:t>„Dyrektorium o Msz</w:t>
      </w:r>
      <w:r w:rsidR="004253E6" w:rsidRPr="004857DD">
        <w:t>ach</w:t>
      </w:r>
      <w:r w:rsidRPr="004857DD">
        <w:t xml:space="preserve"> św</w:t>
      </w:r>
      <w:r w:rsidR="00634DD8" w:rsidRPr="004857DD">
        <w:t>ięt</w:t>
      </w:r>
      <w:r w:rsidR="004253E6" w:rsidRPr="004857DD">
        <w:t>ych</w:t>
      </w:r>
      <w:r w:rsidRPr="004857DD">
        <w:t xml:space="preserve"> z udziałem dzieci”.</w:t>
      </w:r>
    </w:p>
    <w:p w14:paraId="7C07B9CE" w14:textId="77777777" w:rsidR="00634DD8" w:rsidRPr="004857DD" w:rsidRDefault="00634DD8" w:rsidP="00BA5B75">
      <w:pPr>
        <w:spacing w:before="120"/>
        <w:jc w:val="both"/>
      </w:pPr>
    </w:p>
    <w:p w14:paraId="4F701948" w14:textId="77777777" w:rsidR="00BA5B75" w:rsidRPr="004857DD" w:rsidRDefault="00BA5B75" w:rsidP="00BA5B75">
      <w:pPr>
        <w:spacing w:before="120"/>
        <w:jc w:val="center"/>
        <w:rPr>
          <w:b/>
        </w:rPr>
      </w:pPr>
      <w:r w:rsidRPr="004857DD">
        <w:rPr>
          <w:b/>
        </w:rPr>
        <w:t>VI. Formacja rodziców</w:t>
      </w:r>
    </w:p>
    <w:p w14:paraId="1A86CC54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 przygotowaniu do sakramentu pokuty i pojednania oraz Eucharystii konieczne jest objęcie formacją rodziców dzieci pierwszokomunijnych. Dobrym rozwiązaniem jest organizowanie regularnych spotkań dla rodziców równolegle do spo</w:t>
      </w:r>
      <w:r w:rsidR="008067A0" w:rsidRPr="004857DD">
        <w:t>tkań przeznaczonych dla dzieci.</w:t>
      </w:r>
    </w:p>
    <w:p w14:paraId="40597EF1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Szczególną troską należy otoczyć rodziców pozostających w związkach niesakramentalnych, ukazując im ważne miejsce we wspólnocie Kościoła i zachęcając ich do zaangażowania w jego życie.</w:t>
      </w:r>
    </w:p>
    <w:p w14:paraId="4467C7E1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 xml:space="preserve">Treściami formacji rodziców powinny być prawdy wiary, liturgia, zasady moralne i modlitwa, a także religijne wychowanie dzieci ze szczególnym uwzględnieniem zjawisk zachodzących we współczesnym świecie. </w:t>
      </w:r>
      <w:r w:rsidR="003569AE" w:rsidRPr="004857DD">
        <w:t xml:space="preserve">Szczegółowe treści spotkań dla rodziców zawarte są w </w:t>
      </w:r>
      <w:r w:rsidR="003569AE" w:rsidRPr="004857DD">
        <w:rPr>
          <w:i/>
        </w:rPr>
        <w:t>Programie nauczania religii.</w:t>
      </w:r>
    </w:p>
    <w:p w14:paraId="5C6BE4E5" w14:textId="77777777" w:rsidR="00BA5B75" w:rsidRPr="004857DD" w:rsidRDefault="00BA5B75" w:rsidP="00BA5B75">
      <w:pPr>
        <w:pStyle w:val="Akapitzlist"/>
        <w:numPr>
          <w:ilvl w:val="0"/>
          <w:numId w:val="2"/>
        </w:numPr>
        <w:spacing w:before="120"/>
        <w:contextualSpacing w:val="0"/>
        <w:jc w:val="both"/>
      </w:pPr>
      <w:r w:rsidRPr="004857DD">
        <w:t>Wskazane jest, aby spotkania z rodzicami odbywały się w formie warsztatów i celebracji sprzyjających zaangażowaniu uczestników.</w:t>
      </w:r>
    </w:p>
    <w:p w14:paraId="3238FD15" w14:textId="77777777" w:rsidR="00BA5B75" w:rsidRPr="004857DD" w:rsidRDefault="00BA5B75" w:rsidP="00BA5B75">
      <w:pPr>
        <w:spacing w:before="120"/>
        <w:jc w:val="both"/>
      </w:pPr>
    </w:p>
    <w:p w14:paraId="4F51EAF1" w14:textId="77777777" w:rsidR="008D682F" w:rsidRPr="004857DD" w:rsidRDefault="008D682F" w:rsidP="00BA5B75">
      <w:pPr>
        <w:spacing w:before="120"/>
        <w:jc w:val="both"/>
      </w:pPr>
    </w:p>
    <w:p w14:paraId="14AEF100" w14:textId="77777777" w:rsidR="00BA5B75" w:rsidRPr="004857DD" w:rsidRDefault="00BA5B75" w:rsidP="00BA5B75">
      <w:pPr>
        <w:spacing w:before="120"/>
        <w:jc w:val="center"/>
        <w:rPr>
          <w:b/>
        </w:rPr>
      </w:pPr>
      <w:r w:rsidRPr="004857DD">
        <w:rPr>
          <w:b/>
        </w:rPr>
        <w:lastRenderedPageBreak/>
        <w:t>V</w:t>
      </w:r>
      <w:r w:rsidR="0086481E" w:rsidRPr="004857DD">
        <w:rPr>
          <w:b/>
        </w:rPr>
        <w:t>I</w:t>
      </w:r>
      <w:r w:rsidRPr="004857DD">
        <w:rPr>
          <w:b/>
        </w:rPr>
        <w:t>I. Proponowane tematy spotkań w parafii dla dzieci</w:t>
      </w:r>
    </w:p>
    <w:p w14:paraId="1660517D" w14:textId="77777777" w:rsidR="00BA5B75" w:rsidRPr="004857DD" w:rsidRDefault="008A3041" w:rsidP="00BA5B75">
      <w:pPr>
        <w:jc w:val="center"/>
        <w:rPr>
          <w:i/>
        </w:rPr>
      </w:pPr>
      <w:r w:rsidRPr="004857DD">
        <w:t>z</w:t>
      </w:r>
      <w:r w:rsidR="00BA5B75" w:rsidRPr="004857DD">
        <w:rPr>
          <w:i/>
        </w:rPr>
        <w:t xml:space="preserve"> Programu nauczania religii</w:t>
      </w:r>
    </w:p>
    <w:p w14:paraId="0822DCA4" w14:textId="77777777" w:rsidR="008A3041" w:rsidRPr="004857DD" w:rsidRDefault="008A3041" w:rsidP="00BA5B75">
      <w:pPr>
        <w:jc w:val="center"/>
      </w:pPr>
      <w:r w:rsidRPr="004857DD">
        <w:t>(Częstochowa 2018, s. 80-82)</w:t>
      </w:r>
    </w:p>
    <w:p w14:paraId="3C7723D8" w14:textId="77777777" w:rsidR="00BA5B75" w:rsidRPr="004857DD" w:rsidRDefault="00BA5B75" w:rsidP="00BA5B75"/>
    <w:p w14:paraId="41A6EC03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Klasa I</w:t>
      </w:r>
    </w:p>
    <w:p w14:paraId="3BB90110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Z Bogiem rozpoczynamy nowy rok szkolny i katechetyczny</w:t>
      </w:r>
    </w:p>
    <w:p w14:paraId="436A91B6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Podczas chrztu staliśmy się dziećmi Bożymi</w:t>
      </w:r>
    </w:p>
    <w:p w14:paraId="6A64D738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Boga nazywamy naszym Ojcem</w:t>
      </w:r>
    </w:p>
    <w:p w14:paraId="39A172F5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Dziękujemy Bogu za rodziców</w:t>
      </w:r>
    </w:p>
    <w:p w14:paraId="01C40543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Dziękujemy Bogu za wiarę</w:t>
      </w:r>
    </w:p>
    <w:p w14:paraId="580A902A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Całą rodziną chcemy pogłębiać naszą wiarę</w:t>
      </w:r>
    </w:p>
    <w:p w14:paraId="28497746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Uczymy się, czym jest dobro i jak unikać zła</w:t>
      </w:r>
    </w:p>
    <w:p w14:paraId="25718502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Oddajemy cześć Bogu razem z Matką Jezusa (nabożeństwa majowe).</w:t>
      </w:r>
    </w:p>
    <w:p w14:paraId="0F0869A2" w14:textId="77777777" w:rsidR="00BA5B75" w:rsidRPr="004857DD" w:rsidRDefault="00BA5B75" w:rsidP="00BA5B75">
      <w:pPr>
        <w:pStyle w:val="Wypunktowanie2"/>
        <w:numPr>
          <w:ilvl w:val="0"/>
          <w:numId w:val="0"/>
        </w:numPr>
        <w:ind w:left="680"/>
        <w:rPr>
          <w:rFonts w:ascii="Times New Roman" w:hAnsi="Times New Roman"/>
          <w:sz w:val="24"/>
          <w:szCs w:val="24"/>
        </w:rPr>
      </w:pPr>
    </w:p>
    <w:p w14:paraId="50C91F67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Klasa II</w:t>
      </w:r>
    </w:p>
    <w:p w14:paraId="4EC68B0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Z Bogiem rozpoczynamy nowy rok szkolny i katechetyczny</w:t>
      </w:r>
    </w:p>
    <w:p w14:paraId="31D193B8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W tajemnicach różańca poznajemy życie Jezusa i Maryi (nabożeństwa różańcowe)</w:t>
      </w:r>
    </w:p>
    <w:p w14:paraId="501CC871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Uczymy się świętości od naszych patronów</w:t>
      </w:r>
    </w:p>
    <w:p w14:paraId="7B4285A4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Oczekujemy i przygotowujemy się na spotkanie z Jezusem (Adwent)</w:t>
      </w:r>
    </w:p>
    <w:p w14:paraId="420DE8AD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Dobremu Bogu powierzamy nasze radości i kłopoty</w:t>
      </w:r>
    </w:p>
    <w:p w14:paraId="2AA417AE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Przepraszamy Boga za popełnione zło i pragniemy zmieniać nasze życie</w:t>
      </w:r>
    </w:p>
    <w:p w14:paraId="742D3816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Spotykamy Chrystusa Zmartwychwstałego.</w:t>
      </w:r>
    </w:p>
    <w:p w14:paraId="05CDA7F2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Oddajemy cześć Najświętszemu Sercu Pana Jezusa (nabożeństwo czerwcowe)</w:t>
      </w:r>
    </w:p>
    <w:p w14:paraId="3DB09D72" w14:textId="77777777" w:rsidR="00BA5B75" w:rsidRPr="004857DD" w:rsidRDefault="00BA5B75" w:rsidP="00BA5B75">
      <w:pPr>
        <w:pStyle w:val="Wypunktowanie2"/>
        <w:numPr>
          <w:ilvl w:val="0"/>
          <w:numId w:val="0"/>
        </w:numPr>
        <w:ind w:left="680"/>
        <w:rPr>
          <w:rFonts w:ascii="Times New Roman" w:hAnsi="Times New Roman"/>
          <w:sz w:val="24"/>
          <w:szCs w:val="24"/>
        </w:rPr>
      </w:pPr>
    </w:p>
    <w:p w14:paraId="3B94F089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Klasa III</w:t>
      </w:r>
    </w:p>
    <w:p w14:paraId="5BDC949B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Rozpoczynamy przygotowanie do </w:t>
      </w:r>
      <w:r w:rsidR="00966F11" w:rsidRPr="004857DD">
        <w:rPr>
          <w:rFonts w:ascii="Times New Roman" w:hAnsi="Times New Roman"/>
          <w:sz w:val="24"/>
          <w:szCs w:val="24"/>
        </w:rPr>
        <w:t>P</w:t>
      </w:r>
      <w:r w:rsidRPr="004857DD">
        <w:rPr>
          <w:rFonts w:ascii="Times New Roman" w:hAnsi="Times New Roman"/>
          <w:sz w:val="24"/>
          <w:szCs w:val="24"/>
        </w:rPr>
        <w:t xml:space="preserve">ierwszej </w:t>
      </w:r>
      <w:r w:rsidR="00966F11" w:rsidRPr="004857DD">
        <w:rPr>
          <w:rFonts w:ascii="Times New Roman" w:hAnsi="Times New Roman"/>
          <w:sz w:val="24"/>
          <w:szCs w:val="24"/>
        </w:rPr>
        <w:t>S</w:t>
      </w:r>
      <w:r w:rsidRPr="004857DD">
        <w:rPr>
          <w:rFonts w:ascii="Times New Roman" w:hAnsi="Times New Roman"/>
          <w:sz w:val="24"/>
          <w:szCs w:val="24"/>
        </w:rPr>
        <w:t>powiedzi i Komunii świętej</w:t>
      </w:r>
    </w:p>
    <w:p w14:paraId="383DDA2C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Razem z Maryją uczymy się modlitwy (poświęcenie różańców)</w:t>
      </w:r>
    </w:p>
    <w:p w14:paraId="37E797FC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Święci wzorem do naśladowania</w:t>
      </w:r>
    </w:p>
    <w:p w14:paraId="4ABE7BC2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Odkrywamy symbole naszej wiary (poświęcenie krzyżyków, medalików)</w:t>
      </w:r>
    </w:p>
    <w:p w14:paraId="089E99D2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Biblia i modlitewnik w życiu człowieka (poświęcenie książeczek do modlitwy)</w:t>
      </w:r>
    </w:p>
    <w:p w14:paraId="477FC6A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Jezus światłem naszego życia</w:t>
      </w:r>
    </w:p>
    <w:p w14:paraId="0BF606A9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Krzyż znakiem miłości Boga do człowieka (nabożeństwo drogi krzyżowej)</w:t>
      </w:r>
    </w:p>
    <w:p w14:paraId="786A4820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Uczymy się przepraszać Boga i bliźnich (nabożeństwo pokutne)</w:t>
      </w:r>
    </w:p>
    <w:p w14:paraId="205DDF73" w14:textId="77777777" w:rsidR="00BA5B75" w:rsidRPr="004857DD" w:rsidRDefault="00BA5B75" w:rsidP="00BA5B75">
      <w:pPr>
        <w:pStyle w:val="Wypunktowanie2"/>
        <w:numPr>
          <w:ilvl w:val="0"/>
          <w:numId w:val="0"/>
        </w:numPr>
        <w:ind w:left="680"/>
        <w:rPr>
          <w:rFonts w:ascii="Times New Roman" w:hAnsi="Times New Roman"/>
          <w:sz w:val="24"/>
          <w:szCs w:val="24"/>
        </w:rPr>
      </w:pPr>
    </w:p>
    <w:p w14:paraId="4C5200F0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Klasa IV </w:t>
      </w:r>
    </w:p>
    <w:p w14:paraId="00FADFF1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Dziękujemy Bogu za dar Eucharystii </w:t>
      </w:r>
    </w:p>
    <w:p w14:paraId="336DD17B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Chcemy słuchać słowa Bożego – </w:t>
      </w:r>
      <w:r w:rsidRPr="004857DD">
        <w:rPr>
          <w:rFonts w:ascii="Times New Roman" w:hAnsi="Times New Roman"/>
          <w:i/>
          <w:sz w:val="24"/>
          <w:szCs w:val="24"/>
        </w:rPr>
        <w:t xml:space="preserve">Mów Panie, bo sługa Twój słucha </w:t>
      </w:r>
      <w:r w:rsidRPr="004857DD">
        <w:rPr>
          <w:rFonts w:ascii="Times New Roman" w:hAnsi="Times New Roman"/>
          <w:sz w:val="24"/>
          <w:szCs w:val="24"/>
        </w:rPr>
        <w:t>– spotkanie połączone z celebracją słowa Bożego oraz wręczeniem egzemplarza Pisma Świętego</w:t>
      </w:r>
    </w:p>
    <w:p w14:paraId="170A269E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Eucharystia spotkaniem z Jezusem, który umacnia swoim Słowem i Ciałem</w:t>
      </w:r>
    </w:p>
    <w:p w14:paraId="7B782C96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Okres Adwentu w życiu wspólnoty Kościoła</w:t>
      </w:r>
    </w:p>
    <w:p w14:paraId="4C536CFE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Okres Narodzenia Pańskiego czasem wdzięczności i uwielbienia Boga</w:t>
      </w:r>
    </w:p>
    <w:p w14:paraId="37891D1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Wielki Post czasem naszego nawrócenia </w:t>
      </w:r>
    </w:p>
    <w:p w14:paraId="222F07BA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Spotkanie z Jezusem przebaczającym</w:t>
      </w:r>
    </w:p>
    <w:p w14:paraId="01483FC5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Zmartwychwstały Chrystus prowadzi nas do Boga Ojca i umacnia Duchem Świętym</w:t>
      </w:r>
    </w:p>
    <w:p w14:paraId="4BC309D6" w14:textId="77777777" w:rsidR="00BA5B75" w:rsidRPr="004857DD" w:rsidRDefault="00BA5B75" w:rsidP="00BA5B75">
      <w:pPr>
        <w:rPr>
          <w:rFonts w:cs="Times New Roman"/>
        </w:rPr>
      </w:pPr>
    </w:p>
    <w:p w14:paraId="145D2319" w14:textId="77777777" w:rsidR="004A0CFE" w:rsidRDefault="004A0CFE" w:rsidP="00BA5B75">
      <w:pPr>
        <w:jc w:val="center"/>
        <w:rPr>
          <w:b/>
        </w:rPr>
      </w:pPr>
    </w:p>
    <w:p w14:paraId="5418388B" w14:textId="290D87EA" w:rsidR="004A0CFE" w:rsidRDefault="004A0CFE" w:rsidP="00BA5B75">
      <w:pPr>
        <w:jc w:val="center"/>
        <w:rPr>
          <w:b/>
        </w:rPr>
      </w:pPr>
    </w:p>
    <w:p w14:paraId="0723D9C1" w14:textId="77777777" w:rsidR="00DD1C90" w:rsidRDefault="00DD1C90" w:rsidP="00BA5B75">
      <w:pPr>
        <w:jc w:val="center"/>
        <w:rPr>
          <w:b/>
        </w:rPr>
      </w:pPr>
    </w:p>
    <w:p w14:paraId="403E0AC2" w14:textId="77777777" w:rsidR="004A0CFE" w:rsidRDefault="004A0CFE" w:rsidP="00BA5B75">
      <w:pPr>
        <w:jc w:val="center"/>
        <w:rPr>
          <w:b/>
        </w:rPr>
      </w:pPr>
    </w:p>
    <w:p w14:paraId="272F7B49" w14:textId="77777777" w:rsidR="004A0CFE" w:rsidRDefault="004A0CFE" w:rsidP="00BA5B75">
      <w:pPr>
        <w:jc w:val="center"/>
        <w:rPr>
          <w:b/>
        </w:rPr>
      </w:pPr>
    </w:p>
    <w:p w14:paraId="63996BF2" w14:textId="77777777" w:rsidR="00BA5B75" w:rsidRPr="004857DD" w:rsidRDefault="00BA5B75" w:rsidP="00BA5B75">
      <w:pPr>
        <w:jc w:val="center"/>
        <w:rPr>
          <w:b/>
        </w:rPr>
      </w:pPr>
      <w:r w:rsidRPr="004857DD">
        <w:rPr>
          <w:b/>
        </w:rPr>
        <w:lastRenderedPageBreak/>
        <w:t>Tematyka spotka</w:t>
      </w:r>
      <w:r w:rsidRPr="004857DD">
        <w:rPr>
          <w:rFonts w:ascii="Lucida Grande" w:hAnsi="Lucida Grande" w:cs="Lucida Grande"/>
          <w:b/>
        </w:rPr>
        <w:t>ń</w:t>
      </w:r>
      <w:r w:rsidRPr="004857DD">
        <w:rPr>
          <w:b/>
        </w:rPr>
        <w:t xml:space="preserve"> z rodzicami</w:t>
      </w:r>
    </w:p>
    <w:p w14:paraId="0FCF073F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Klasa I:</w:t>
      </w:r>
    </w:p>
    <w:p w14:paraId="1455B7A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Czym jest nauka religii?</w:t>
      </w:r>
    </w:p>
    <w:p w14:paraId="3774661A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Rozmowa z dzieckiem na tematy religijne</w:t>
      </w:r>
    </w:p>
    <w:p w14:paraId="077DCFC3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Nauka modlitwy w rodzinie</w:t>
      </w:r>
    </w:p>
    <w:p w14:paraId="009816EE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Bliskość i obecność Boga wśród nas i w naszym życiu</w:t>
      </w:r>
    </w:p>
    <w:p w14:paraId="65B44695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Dziecko darem Boga</w:t>
      </w:r>
    </w:p>
    <w:p w14:paraId="50049CB8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Rodzina pierwszą wspólnotą wiary </w:t>
      </w:r>
    </w:p>
    <w:p w14:paraId="5BFD14E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Pismo Święte – słowo Boga do człowieka</w:t>
      </w:r>
    </w:p>
    <w:p w14:paraId="171909B7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Świętowanie wiary we wspólnocie Kościoła</w:t>
      </w:r>
    </w:p>
    <w:p w14:paraId="369672BE" w14:textId="77777777" w:rsidR="00BA5B75" w:rsidRPr="004857DD" w:rsidRDefault="00BA5B75" w:rsidP="00BA5B75">
      <w:pPr>
        <w:pStyle w:val="Wypunktowanie2"/>
        <w:numPr>
          <w:ilvl w:val="0"/>
          <w:numId w:val="0"/>
        </w:numPr>
        <w:ind w:left="680"/>
        <w:rPr>
          <w:rFonts w:ascii="Times New Roman" w:hAnsi="Times New Roman"/>
          <w:sz w:val="24"/>
          <w:szCs w:val="24"/>
        </w:rPr>
      </w:pPr>
    </w:p>
    <w:p w14:paraId="44BCC4E1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Klasa II:</w:t>
      </w:r>
    </w:p>
    <w:p w14:paraId="18D9CE1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Wydarzenia zbawcze w roku liturgicznym</w:t>
      </w:r>
    </w:p>
    <w:p w14:paraId="76C541B1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Pielęgnowanie tradycji rodzinnych i religijnych w roku liturgicznym</w:t>
      </w:r>
    </w:p>
    <w:p w14:paraId="0876199E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Wiara źródłem ludzkiej życzliwości, pogody ducha, radości</w:t>
      </w:r>
    </w:p>
    <w:p w14:paraId="35C16EA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Doświadczenie Bożego miłosierdzia w naszym życiu</w:t>
      </w:r>
    </w:p>
    <w:p w14:paraId="58BFF076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Nawrócenie w życiu człowieka</w:t>
      </w:r>
    </w:p>
    <w:p w14:paraId="5678C43E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Okazywanie miłości Bogu i ludziom</w:t>
      </w:r>
    </w:p>
    <w:p w14:paraId="720D7582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Zaangażowanie w życie wspólnoty Kościoła</w:t>
      </w:r>
    </w:p>
    <w:p w14:paraId="0961E727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Systematyczny, świadomy i czynny udział we Mszy </w:t>
      </w:r>
      <w:r w:rsidR="00634DD8" w:rsidRPr="004857DD">
        <w:rPr>
          <w:rFonts w:ascii="Times New Roman" w:hAnsi="Times New Roman"/>
          <w:sz w:val="24"/>
          <w:szCs w:val="24"/>
        </w:rPr>
        <w:t>ś</w:t>
      </w:r>
      <w:r w:rsidRPr="004857DD">
        <w:rPr>
          <w:rFonts w:ascii="Times New Roman" w:hAnsi="Times New Roman"/>
          <w:sz w:val="24"/>
          <w:szCs w:val="24"/>
        </w:rPr>
        <w:t>więtej</w:t>
      </w:r>
    </w:p>
    <w:p w14:paraId="0BED7E71" w14:textId="77777777" w:rsidR="00BA5B75" w:rsidRPr="004857DD" w:rsidRDefault="00BA5B75" w:rsidP="00BA5B75">
      <w:pPr>
        <w:pStyle w:val="Wypunktowanie2"/>
        <w:numPr>
          <w:ilvl w:val="0"/>
          <w:numId w:val="0"/>
        </w:numPr>
        <w:ind w:left="680"/>
        <w:rPr>
          <w:rFonts w:ascii="Times New Roman" w:hAnsi="Times New Roman"/>
          <w:sz w:val="24"/>
          <w:szCs w:val="24"/>
        </w:rPr>
      </w:pPr>
    </w:p>
    <w:p w14:paraId="31185C2A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Klasa III:</w:t>
      </w:r>
    </w:p>
    <w:p w14:paraId="0E948A0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Narodzić się na nowo, aby odkryć piękno wiary</w:t>
      </w:r>
    </w:p>
    <w:p w14:paraId="738109E8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Przygotowanie dziecka do </w:t>
      </w:r>
      <w:r w:rsidR="00966F11" w:rsidRPr="004857DD">
        <w:rPr>
          <w:rFonts w:ascii="Times New Roman" w:hAnsi="Times New Roman"/>
          <w:sz w:val="24"/>
          <w:szCs w:val="24"/>
        </w:rPr>
        <w:t>P</w:t>
      </w:r>
      <w:r w:rsidRPr="004857DD">
        <w:rPr>
          <w:rFonts w:ascii="Times New Roman" w:hAnsi="Times New Roman"/>
          <w:sz w:val="24"/>
          <w:szCs w:val="24"/>
        </w:rPr>
        <w:t xml:space="preserve">ierwszej </w:t>
      </w:r>
      <w:r w:rsidR="00966F11" w:rsidRPr="004857DD">
        <w:rPr>
          <w:rFonts w:ascii="Times New Roman" w:hAnsi="Times New Roman"/>
          <w:sz w:val="24"/>
          <w:szCs w:val="24"/>
        </w:rPr>
        <w:t>S</w:t>
      </w:r>
      <w:r w:rsidRPr="004857DD">
        <w:rPr>
          <w:rFonts w:ascii="Times New Roman" w:hAnsi="Times New Roman"/>
          <w:sz w:val="24"/>
          <w:szCs w:val="24"/>
        </w:rPr>
        <w:t>powiedzi i Komunii świętej w rodzinie</w:t>
      </w:r>
    </w:p>
    <w:p w14:paraId="38660CC8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Rok liturgiczny w rodzinie </w:t>
      </w:r>
    </w:p>
    <w:p w14:paraId="3E05261B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Sakramenty święte znakami Bożej łaski</w:t>
      </w:r>
    </w:p>
    <w:p w14:paraId="66939E4B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 xml:space="preserve">Spotkanie z Bogiem w Liturgii Słowa i Liturgii Eucharystycznej </w:t>
      </w:r>
    </w:p>
    <w:p w14:paraId="482C7DD6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Bóg Ojciec Miłosierdzia – przygotowanie do sakramentu pokuty i pojednania</w:t>
      </w:r>
    </w:p>
    <w:p w14:paraId="6DE4455E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Pierwsza Komunia święta – świętem dziecka i świętem rodziny</w:t>
      </w:r>
    </w:p>
    <w:p w14:paraId="6946240D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Pielęgnowanie przyjaźni z Bogiem</w:t>
      </w:r>
    </w:p>
    <w:p w14:paraId="42E1FF22" w14:textId="77777777" w:rsidR="00BA5B75" w:rsidRPr="004857DD" w:rsidRDefault="00BA5B75" w:rsidP="00BA5B75">
      <w:pPr>
        <w:pStyle w:val="Wypunktowanie2"/>
        <w:numPr>
          <w:ilvl w:val="0"/>
          <w:numId w:val="0"/>
        </w:numPr>
        <w:ind w:left="680"/>
        <w:rPr>
          <w:rFonts w:ascii="Times New Roman" w:hAnsi="Times New Roman"/>
          <w:sz w:val="24"/>
          <w:szCs w:val="24"/>
        </w:rPr>
      </w:pPr>
    </w:p>
    <w:p w14:paraId="73059137" w14:textId="77777777" w:rsidR="00BA5B75" w:rsidRPr="004857DD" w:rsidRDefault="00BA5B75" w:rsidP="00BA5B75">
      <w:pPr>
        <w:pStyle w:val="Wypunktowaniepoj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Klasa IV</w:t>
      </w:r>
    </w:p>
    <w:p w14:paraId="37A0F154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Postawa wdzięczności Bogu za dar życia i wiary</w:t>
      </w:r>
    </w:p>
    <w:p w14:paraId="3456F138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Jak pomóc dziecku pielęgnować przyjaźń z Jezusem?</w:t>
      </w:r>
    </w:p>
    <w:p w14:paraId="0670B2AF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Eucharystia sakramentem miłości</w:t>
      </w:r>
    </w:p>
    <w:p w14:paraId="2C83A60A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Świadomy i czynny udział we Mszy świętej</w:t>
      </w:r>
    </w:p>
    <w:p w14:paraId="51858587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Modlitwa w życiu rodziców i dziecka</w:t>
      </w:r>
    </w:p>
    <w:p w14:paraId="0A607938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Jak ukazać dziecku wartość sakramentu pokuty i pojednania?</w:t>
      </w:r>
    </w:p>
    <w:p w14:paraId="3216FF69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Uczestnictwo rodziny w wydarzeniach roku liturgicznego</w:t>
      </w:r>
    </w:p>
    <w:p w14:paraId="37511D1C" w14:textId="77777777" w:rsidR="00BA5B75" w:rsidRPr="004857DD" w:rsidRDefault="00BA5B75" w:rsidP="00BA5B75">
      <w:pPr>
        <w:pStyle w:val="Wypunktowanie2"/>
        <w:rPr>
          <w:rFonts w:ascii="Times New Roman" w:hAnsi="Times New Roman"/>
          <w:sz w:val="24"/>
          <w:szCs w:val="24"/>
        </w:rPr>
      </w:pPr>
      <w:r w:rsidRPr="004857DD">
        <w:rPr>
          <w:rFonts w:ascii="Times New Roman" w:hAnsi="Times New Roman"/>
          <w:sz w:val="24"/>
          <w:szCs w:val="24"/>
        </w:rPr>
        <w:t>Motywowanie dziecka do zaangażowania się w grupy parafialne</w:t>
      </w:r>
    </w:p>
    <w:p w14:paraId="3DD69D54" w14:textId="77777777" w:rsidR="00BA5B75" w:rsidRDefault="00BA5B75" w:rsidP="00BA5B75">
      <w:pPr>
        <w:pStyle w:val="Wypunktowaniepoj"/>
        <w:numPr>
          <w:ilvl w:val="0"/>
          <w:numId w:val="0"/>
        </w:numPr>
        <w:ind w:left="360"/>
        <w:rPr>
          <w:rFonts w:ascii="Times New Roman" w:hAnsi="Times New Roman"/>
          <w:sz w:val="36"/>
          <w:szCs w:val="24"/>
        </w:rPr>
      </w:pPr>
    </w:p>
    <w:p w14:paraId="6D5E7767" w14:textId="77777777" w:rsidR="002453DA" w:rsidRPr="004A0CFE" w:rsidRDefault="002453DA" w:rsidP="00BA5B75">
      <w:pPr>
        <w:pStyle w:val="Wypunktowaniepoj"/>
        <w:numPr>
          <w:ilvl w:val="0"/>
          <w:numId w:val="0"/>
        </w:numPr>
        <w:ind w:left="360"/>
        <w:rPr>
          <w:rFonts w:ascii="Times New Roman" w:hAnsi="Times New Roman"/>
          <w:sz w:val="36"/>
          <w:szCs w:val="24"/>
        </w:rPr>
      </w:pPr>
    </w:p>
    <w:p w14:paraId="5C17AD17" w14:textId="77777777" w:rsidR="004A0CFE" w:rsidRDefault="004A0CFE" w:rsidP="004A0CFE">
      <w:pPr>
        <w:ind w:right="-3"/>
        <w:rPr>
          <w:i/>
          <w:sz w:val="18"/>
        </w:rPr>
      </w:pPr>
      <w:r w:rsidRPr="004A0CFE">
        <w:rPr>
          <w:i/>
          <w:sz w:val="18"/>
        </w:rPr>
        <w:t>Wskazania niniejsze zostały</w:t>
      </w:r>
      <w:r>
        <w:rPr>
          <w:i/>
          <w:sz w:val="18"/>
        </w:rPr>
        <w:t xml:space="preserve"> </w:t>
      </w:r>
      <w:r w:rsidRPr="004A0CFE">
        <w:rPr>
          <w:i/>
          <w:sz w:val="18"/>
        </w:rPr>
        <w:t>opracowane przez Komisję Wychowania Katolickiego</w:t>
      </w:r>
    </w:p>
    <w:p w14:paraId="1358432B" w14:textId="77777777" w:rsidR="004A0CFE" w:rsidRPr="004A0CFE" w:rsidRDefault="004A0CFE" w:rsidP="004A0CFE">
      <w:pPr>
        <w:ind w:right="-3"/>
        <w:rPr>
          <w:i/>
          <w:sz w:val="18"/>
        </w:rPr>
      </w:pPr>
      <w:r>
        <w:rPr>
          <w:i/>
          <w:sz w:val="18"/>
        </w:rPr>
        <w:t xml:space="preserve">i </w:t>
      </w:r>
      <w:r w:rsidRPr="004A0CFE">
        <w:rPr>
          <w:i/>
          <w:sz w:val="18"/>
        </w:rPr>
        <w:t>zatwierdzon</w:t>
      </w:r>
      <w:r>
        <w:rPr>
          <w:i/>
          <w:sz w:val="18"/>
        </w:rPr>
        <w:t>e</w:t>
      </w:r>
      <w:r w:rsidRPr="004A0CFE">
        <w:rPr>
          <w:i/>
          <w:sz w:val="18"/>
        </w:rPr>
        <w:t xml:space="preserve"> przez Konferencję Episkopatu Polski</w:t>
      </w:r>
      <w:r>
        <w:rPr>
          <w:i/>
          <w:sz w:val="18"/>
        </w:rPr>
        <w:t xml:space="preserve"> </w:t>
      </w:r>
      <w:r w:rsidRPr="004A0CFE">
        <w:rPr>
          <w:i/>
          <w:sz w:val="18"/>
        </w:rPr>
        <w:t xml:space="preserve">na mocy uchwały 43/386/2020 z dnia 29 sierpnia 2020 r. </w:t>
      </w:r>
    </w:p>
    <w:p w14:paraId="3C158D1B" w14:textId="77777777" w:rsidR="005251E0" w:rsidRPr="004857DD" w:rsidRDefault="005251E0" w:rsidP="006F73EC"/>
    <w:sectPr w:rsidR="005251E0" w:rsidRPr="004857DD" w:rsidSect="00390D4C">
      <w:pgSz w:w="11900" w:h="16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62E78"/>
    <w:multiLevelType w:val="hybridMultilevel"/>
    <w:tmpl w:val="DFA8C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BA5F38">
      <w:start w:val="1"/>
      <w:numFmt w:val="lowerLetter"/>
      <w:lvlText w:val="%2)"/>
      <w:lvlJc w:val="left"/>
      <w:pPr>
        <w:ind w:left="1410" w:hanging="7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F46EC"/>
    <w:multiLevelType w:val="hybridMultilevel"/>
    <w:tmpl w:val="565C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A6BC2"/>
    <w:multiLevelType w:val="hybridMultilevel"/>
    <w:tmpl w:val="5DFE7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1001A"/>
    <w:multiLevelType w:val="singleLevel"/>
    <w:tmpl w:val="70504694"/>
    <w:lvl w:ilvl="0">
      <w:start w:val="1"/>
      <w:numFmt w:val="bullet"/>
      <w:pStyle w:val="Wypunktowanie2"/>
      <w:lvlText w:val="■"/>
      <w:lvlJc w:val="left"/>
      <w:pPr>
        <w:tabs>
          <w:tab w:val="num" w:pos="700"/>
        </w:tabs>
        <w:ind w:left="680" w:hanging="340"/>
      </w:pPr>
      <w:rPr>
        <w:rFonts w:ascii="Times New Roman" w:hAnsi="Times New Roman" w:hint="default"/>
        <w:sz w:val="16"/>
      </w:rPr>
    </w:lvl>
  </w:abstractNum>
  <w:abstractNum w:abstractNumId="4" w15:restartNumberingAfterBreak="0">
    <w:nsid w:val="10A838FF"/>
    <w:multiLevelType w:val="singleLevel"/>
    <w:tmpl w:val="733C5916"/>
    <w:lvl w:ilvl="0">
      <w:start w:val="1"/>
      <w:numFmt w:val="bullet"/>
      <w:pStyle w:val="Wypunktowaniepoj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3794C94"/>
    <w:multiLevelType w:val="hybridMultilevel"/>
    <w:tmpl w:val="C898FA80"/>
    <w:lvl w:ilvl="0" w:tplc="B89854CA">
      <w:start w:val="1"/>
      <w:numFmt w:val="lowerLetter"/>
      <w:pStyle w:val="Styl1"/>
      <w:lvlText w:val="%1)"/>
      <w:lvlJc w:val="left"/>
      <w:pPr>
        <w:ind w:left="1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EAFB7C">
      <w:start w:val="1"/>
      <w:numFmt w:val="lowerLetter"/>
      <w:lvlText w:val="%2."/>
      <w:lvlJc w:val="left"/>
      <w:pPr>
        <w:ind w:left="25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9848E1E">
      <w:start w:val="1"/>
      <w:numFmt w:val="lowerRoman"/>
      <w:lvlText w:val="%3."/>
      <w:lvlJc w:val="left"/>
      <w:pPr>
        <w:ind w:left="323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EEB7AC">
      <w:start w:val="1"/>
      <w:numFmt w:val="decimal"/>
      <w:lvlText w:val="%4."/>
      <w:lvlJc w:val="left"/>
      <w:pPr>
        <w:ind w:left="39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F61038">
      <w:start w:val="1"/>
      <w:numFmt w:val="lowerLetter"/>
      <w:lvlText w:val="%5."/>
      <w:lvlJc w:val="left"/>
      <w:pPr>
        <w:ind w:left="46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0107D8A">
      <w:start w:val="1"/>
      <w:numFmt w:val="lowerRoman"/>
      <w:lvlText w:val="%6."/>
      <w:lvlJc w:val="left"/>
      <w:pPr>
        <w:ind w:left="53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DA0F944">
      <w:start w:val="1"/>
      <w:numFmt w:val="decimal"/>
      <w:lvlText w:val="%7."/>
      <w:lvlJc w:val="left"/>
      <w:pPr>
        <w:ind w:left="61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D4C862">
      <w:start w:val="1"/>
      <w:numFmt w:val="lowerLetter"/>
      <w:lvlText w:val="%8."/>
      <w:lvlJc w:val="left"/>
      <w:pPr>
        <w:ind w:left="68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0E21A8">
      <w:start w:val="1"/>
      <w:numFmt w:val="lowerRoman"/>
      <w:lvlText w:val="%9."/>
      <w:lvlJc w:val="left"/>
      <w:pPr>
        <w:ind w:left="75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F012688"/>
    <w:multiLevelType w:val="hybridMultilevel"/>
    <w:tmpl w:val="F80ED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E16CC"/>
    <w:multiLevelType w:val="hybridMultilevel"/>
    <w:tmpl w:val="8F728F6C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D1F27B4"/>
    <w:multiLevelType w:val="hybridMultilevel"/>
    <w:tmpl w:val="B1F6C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5607DC"/>
    <w:multiLevelType w:val="hybridMultilevel"/>
    <w:tmpl w:val="565C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87ED4"/>
    <w:multiLevelType w:val="hybridMultilevel"/>
    <w:tmpl w:val="8F728F6C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C174F7"/>
    <w:multiLevelType w:val="hybridMultilevel"/>
    <w:tmpl w:val="565C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53A0C"/>
    <w:multiLevelType w:val="hybridMultilevel"/>
    <w:tmpl w:val="DFA8C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BA5F38">
      <w:start w:val="1"/>
      <w:numFmt w:val="lowerLetter"/>
      <w:lvlText w:val="%2)"/>
      <w:lvlJc w:val="left"/>
      <w:pPr>
        <w:ind w:left="1410" w:hanging="7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5C54FF"/>
    <w:multiLevelType w:val="hybridMultilevel"/>
    <w:tmpl w:val="565C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625CE5"/>
    <w:multiLevelType w:val="hybridMultilevel"/>
    <w:tmpl w:val="565C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4F1708"/>
    <w:multiLevelType w:val="hybridMultilevel"/>
    <w:tmpl w:val="565C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530A40"/>
    <w:multiLevelType w:val="hybridMultilevel"/>
    <w:tmpl w:val="A0E29D4C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3CB7696"/>
    <w:multiLevelType w:val="hybridMultilevel"/>
    <w:tmpl w:val="565C7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C1646C"/>
    <w:multiLevelType w:val="hybridMultilevel"/>
    <w:tmpl w:val="A0E29D4C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D416D92"/>
    <w:multiLevelType w:val="hybridMultilevel"/>
    <w:tmpl w:val="10C83442"/>
    <w:lvl w:ilvl="0" w:tplc="128ABDC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63BA5F38">
      <w:start w:val="1"/>
      <w:numFmt w:val="lowerLetter"/>
      <w:lvlText w:val="%2)"/>
      <w:lvlJc w:val="left"/>
      <w:pPr>
        <w:ind w:left="1410" w:hanging="7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lvl w:ilvl="0" w:tplc="B89854CA">
        <w:start w:val="1"/>
        <w:numFmt w:val="lowerLetter"/>
        <w:pStyle w:val="Styl1"/>
        <w:lvlText w:val="%1)"/>
        <w:lvlJc w:val="left"/>
        <w:pPr>
          <w:ind w:left="1797" w:hanging="36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">
    <w:abstractNumId w:val="19"/>
  </w:num>
  <w:num w:numId="3">
    <w:abstractNumId w:val="18"/>
  </w:num>
  <w:num w:numId="4">
    <w:abstractNumId w:val="7"/>
  </w:num>
  <w:num w:numId="5">
    <w:abstractNumId w:val="13"/>
  </w:num>
  <w:num w:numId="6">
    <w:abstractNumId w:val="4"/>
  </w:num>
  <w:num w:numId="7">
    <w:abstractNumId w:val="3"/>
  </w:num>
  <w:num w:numId="8">
    <w:abstractNumId w:val="8"/>
  </w:num>
  <w:num w:numId="9">
    <w:abstractNumId w:val="14"/>
  </w:num>
  <w:num w:numId="10">
    <w:abstractNumId w:val="1"/>
  </w:num>
  <w:num w:numId="11">
    <w:abstractNumId w:val="12"/>
  </w:num>
  <w:num w:numId="12">
    <w:abstractNumId w:val="17"/>
  </w:num>
  <w:num w:numId="13">
    <w:abstractNumId w:val="15"/>
  </w:num>
  <w:num w:numId="14">
    <w:abstractNumId w:val="11"/>
  </w:num>
  <w:num w:numId="15">
    <w:abstractNumId w:val="9"/>
  </w:num>
  <w:num w:numId="16">
    <w:abstractNumId w:val="2"/>
  </w:num>
  <w:num w:numId="17">
    <w:abstractNumId w:val="10"/>
  </w:num>
  <w:num w:numId="18">
    <w:abstractNumId w:val="16"/>
  </w:num>
  <w:num w:numId="19">
    <w:abstractNumId w:val="6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75"/>
    <w:rsid w:val="000351F8"/>
    <w:rsid w:val="000A0317"/>
    <w:rsid w:val="000B718B"/>
    <w:rsid w:val="001029FC"/>
    <w:rsid w:val="00160BA0"/>
    <w:rsid w:val="001B7DC3"/>
    <w:rsid w:val="001C492C"/>
    <w:rsid w:val="002453DA"/>
    <w:rsid w:val="00276986"/>
    <w:rsid w:val="00276E7E"/>
    <w:rsid w:val="002D6B32"/>
    <w:rsid w:val="00311641"/>
    <w:rsid w:val="00350951"/>
    <w:rsid w:val="003519FA"/>
    <w:rsid w:val="003569AE"/>
    <w:rsid w:val="00374384"/>
    <w:rsid w:val="00376ED8"/>
    <w:rsid w:val="00390D4C"/>
    <w:rsid w:val="00393D1E"/>
    <w:rsid w:val="003953B0"/>
    <w:rsid w:val="004025ED"/>
    <w:rsid w:val="004253E6"/>
    <w:rsid w:val="00483FF7"/>
    <w:rsid w:val="004857DD"/>
    <w:rsid w:val="004A0CFE"/>
    <w:rsid w:val="004A7618"/>
    <w:rsid w:val="004F3DC4"/>
    <w:rsid w:val="005251E0"/>
    <w:rsid w:val="00610629"/>
    <w:rsid w:val="00634DD8"/>
    <w:rsid w:val="006447C9"/>
    <w:rsid w:val="006453A2"/>
    <w:rsid w:val="00655CA0"/>
    <w:rsid w:val="0068722D"/>
    <w:rsid w:val="006C3D35"/>
    <w:rsid w:val="006F73EC"/>
    <w:rsid w:val="007A3B1F"/>
    <w:rsid w:val="007A5604"/>
    <w:rsid w:val="007C2DD7"/>
    <w:rsid w:val="007D23CB"/>
    <w:rsid w:val="008067A0"/>
    <w:rsid w:val="00824210"/>
    <w:rsid w:val="00824DB5"/>
    <w:rsid w:val="008453AE"/>
    <w:rsid w:val="0086481E"/>
    <w:rsid w:val="008956E4"/>
    <w:rsid w:val="008A3041"/>
    <w:rsid w:val="008C75EF"/>
    <w:rsid w:val="008D682F"/>
    <w:rsid w:val="00966F11"/>
    <w:rsid w:val="00974D2B"/>
    <w:rsid w:val="009C7CF4"/>
    <w:rsid w:val="00AF0CED"/>
    <w:rsid w:val="00B351FE"/>
    <w:rsid w:val="00B7069E"/>
    <w:rsid w:val="00B87D8C"/>
    <w:rsid w:val="00BA5B75"/>
    <w:rsid w:val="00BB1FC5"/>
    <w:rsid w:val="00C61768"/>
    <w:rsid w:val="00CD202F"/>
    <w:rsid w:val="00DA250B"/>
    <w:rsid w:val="00DD1C90"/>
    <w:rsid w:val="00DF5703"/>
    <w:rsid w:val="00E77466"/>
    <w:rsid w:val="00E80AD7"/>
    <w:rsid w:val="00EE1415"/>
    <w:rsid w:val="00F16771"/>
    <w:rsid w:val="00F233AD"/>
    <w:rsid w:val="00F26B18"/>
    <w:rsid w:val="00F34534"/>
    <w:rsid w:val="00F70D45"/>
    <w:rsid w:val="00F710EA"/>
    <w:rsid w:val="00F72295"/>
    <w:rsid w:val="00F95FB9"/>
    <w:rsid w:val="00FD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6856AF"/>
  <w14:defaultImageDpi w14:val="300"/>
  <w15:docId w15:val="{88B3559C-21F5-E442-9EB0-06DC992CE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B75"/>
    <w:rPr>
      <w:rFonts w:ascii="Times New Roman" w:hAnsi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Akapitzlist"/>
    <w:qFormat/>
    <w:rsid w:val="00F16771"/>
    <w:pPr>
      <w:numPr>
        <w:numId w:val="1"/>
      </w:numPr>
      <w:pBdr>
        <w:top w:val="nil"/>
        <w:left w:val="nil"/>
        <w:bottom w:val="nil"/>
        <w:right w:val="nil"/>
        <w:between w:val="nil"/>
        <w:bar w:val="nil"/>
      </w:pBdr>
      <w:spacing w:before="120"/>
      <w:contextualSpacing w:val="0"/>
    </w:pPr>
    <w:rPr>
      <w:rFonts w:eastAsia="Times New Roman" w:cs="Times New Roman"/>
      <w:lang w:eastAsia="en-US"/>
    </w:rPr>
  </w:style>
  <w:style w:type="paragraph" w:styleId="Akapitzlist">
    <w:name w:val="List Paragraph"/>
    <w:basedOn w:val="Normalny"/>
    <w:uiPriority w:val="34"/>
    <w:qFormat/>
    <w:rsid w:val="00F16771"/>
    <w:pPr>
      <w:ind w:left="720"/>
      <w:contextualSpacing/>
    </w:pPr>
  </w:style>
  <w:style w:type="paragraph" w:customStyle="1" w:styleId="Wypunktowaniepoj">
    <w:name w:val="Wypunktowanie poj"/>
    <w:basedOn w:val="Normalny"/>
    <w:link w:val="WypunktowaniepojZnak"/>
    <w:autoRedefine/>
    <w:rsid w:val="00BA5B75"/>
    <w:pPr>
      <w:numPr>
        <w:numId w:val="6"/>
      </w:numPr>
      <w:jc w:val="both"/>
    </w:pPr>
    <w:rPr>
      <w:rFonts w:ascii="Bookman Old Style" w:eastAsia="Times New Roman" w:hAnsi="Bookman Old Style" w:cs="Times New Roman"/>
      <w:sz w:val="26"/>
      <w:szCs w:val="20"/>
    </w:rPr>
  </w:style>
  <w:style w:type="paragraph" w:customStyle="1" w:styleId="Wypunktowanie2">
    <w:name w:val="Wypunktowanie2"/>
    <w:basedOn w:val="Wypunktowaniepoj"/>
    <w:link w:val="Wypunktowanie2Znak"/>
    <w:autoRedefine/>
    <w:rsid w:val="00BA5B75"/>
    <w:pPr>
      <w:numPr>
        <w:numId w:val="7"/>
      </w:numPr>
    </w:pPr>
  </w:style>
  <w:style w:type="character" w:customStyle="1" w:styleId="WypunktowaniepojZnak">
    <w:name w:val="Wypunktowanie poj Znak"/>
    <w:link w:val="Wypunktowaniepoj"/>
    <w:rsid w:val="00BA5B75"/>
    <w:rPr>
      <w:rFonts w:ascii="Bookman Old Style" w:eastAsia="Times New Roman" w:hAnsi="Bookman Old Style" w:cs="Times New Roman"/>
      <w:sz w:val="26"/>
      <w:szCs w:val="20"/>
      <w:lang w:val="pl-PL"/>
    </w:rPr>
  </w:style>
  <w:style w:type="character" w:customStyle="1" w:styleId="Wypunktowanie2Znak">
    <w:name w:val="Wypunktowanie2 Znak"/>
    <w:basedOn w:val="WypunktowaniepojZnak"/>
    <w:link w:val="Wypunktowanie2"/>
    <w:rsid w:val="00BA5B75"/>
    <w:rPr>
      <w:rFonts w:ascii="Bookman Old Style" w:eastAsia="Times New Roman" w:hAnsi="Bookman Old Style" w:cs="Times New Roman"/>
      <w:sz w:val="26"/>
      <w:szCs w:val="20"/>
      <w:lang w:val="pl-PL"/>
    </w:rPr>
  </w:style>
  <w:style w:type="character" w:styleId="Hipercze">
    <w:name w:val="Hyperlink"/>
    <w:basedOn w:val="Domylnaczcionkaakapitu"/>
    <w:uiPriority w:val="99"/>
    <w:unhideWhenUsed/>
    <w:rsid w:val="00BA5B75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A5B75"/>
    <w:rPr>
      <w:color w:val="800080" w:themeColor="followed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7438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B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B18"/>
    <w:rPr>
      <w:rFonts w:ascii="Segoe UI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677F3-47C8-4D16-9087-B50F2513F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3048</Words>
  <Characters>18289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Notariusz AP</cp:lastModifiedBy>
  <cp:revision>3</cp:revision>
  <cp:lastPrinted>2020-03-04T10:07:00Z</cp:lastPrinted>
  <dcterms:created xsi:type="dcterms:W3CDTF">2020-09-02T09:30:00Z</dcterms:created>
  <dcterms:modified xsi:type="dcterms:W3CDTF">2020-09-04T08:44:00Z</dcterms:modified>
</cp:coreProperties>
</file>