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FF7" w:rsidRDefault="00407FF7" w:rsidP="00407FF7">
      <w:pPr>
        <w:spacing w:after="0" w:line="240" w:lineRule="auto"/>
        <w:jc w:val="center"/>
        <w:rPr>
          <w:rFonts w:ascii="Times New Roman" w:eastAsia="Times New Roman" w:hAnsi="Times New Roman" w:cs="Times New Roman"/>
          <w:b/>
          <w:sz w:val="28"/>
          <w:szCs w:val="28"/>
          <w:lang w:eastAsia="pl-PL"/>
        </w:rPr>
      </w:pPr>
      <w:r w:rsidRPr="00BD095D">
        <w:rPr>
          <w:rFonts w:ascii="Times New Roman" w:eastAsia="Times New Roman" w:hAnsi="Times New Roman" w:cs="Times New Roman"/>
          <w:b/>
          <w:sz w:val="28"/>
          <w:szCs w:val="28"/>
          <w:lang w:eastAsia="pl-PL"/>
        </w:rPr>
        <w:t>Poświęcen</w:t>
      </w:r>
      <w:r>
        <w:rPr>
          <w:rFonts w:ascii="Times New Roman" w:eastAsia="Times New Roman" w:hAnsi="Times New Roman" w:cs="Times New Roman"/>
          <w:b/>
          <w:sz w:val="28"/>
          <w:szCs w:val="28"/>
          <w:lang w:eastAsia="pl-PL"/>
        </w:rPr>
        <w:t>ie się Niepokalanemu Sercu Maryi</w:t>
      </w:r>
    </w:p>
    <w:p w:rsidR="00407FF7" w:rsidRPr="009C7B08" w:rsidRDefault="00407FF7" w:rsidP="009C7B08">
      <w:pPr>
        <w:spacing w:after="0" w:line="240" w:lineRule="auto"/>
        <w:jc w:val="center"/>
        <w:rPr>
          <w:rFonts w:ascii="Times New Roman" w:eastAsia="Times New Roman" w:hAnsi="Times New Roman" w:cs="Times New Roman"/>
          <w:b/>
          <w:sz w:val="24"/>
          <w:szCs w:val="24"/>
          <w:lang w:eastAsia="pl-PL"/>
        </w:rPr>
      </w:pPr>
      <w:r w:rsidRPr="009C7B08">
        <w:rPr>
          <w:rFonts w:ascii="Times New Roman" w:eastAsia="Times New Roman" w:hAnsi="Times New Roman" w:cs="Times New Roman"/>
          <w:b/>
          <w:sz w:val="20"/>
          <w:szCs w:val="24"/>
          <w:lang w:eastAsia="pl-PL"/>
        </w:rPr>
        <w:t xml:space="preserve">za: o. Romuald Kostecki OP, </w:t>
      </w:r>
      <w:r w:rsidRPr="009C7B08">
        <w:rPr>
          <w:rFonts w:ascii="Times New Roman" w:eastAsia="Times New Roman" w:hAnsi="Times New Roman" w:cs="Times New Roman"/>
          <w:b/>
          <w:i/>
          <w:sz w:val="20"/>
          <w:szCs w:val="24"/>
          <w:lang w:eastAsia="pl-PL"/>
        </w:rPr>
        <w:t>Znaczenie objawień w Fatimie. Kraków 1947</w:t>
      </w:r>
      <w:r w:rsidR="009C7B08" w:rsidRPr="009C7B08">
        <w:rPr>
          <w:rFonts w:ascii="Times New Roman" w:eastAsia="Times New Roman" w:hAnsi="Times New Roman" w:cs="Times New Roman"/>
          <w:b/>
          <w:i/>
          <w:sz w:val="20"/>
          <w:szCs w:val="24"/>
          <w:lang w:eastAsia="pl-PL"/>
        </w:rPr>
        <w:t xml:space="preserve"> </w:t>
      </w:r>
      <w:r w:rsidRPr="009C7B08">
        <w:rPr>
          <w:rFonts w:ascii="Times New Roman" w:eastAsia="Times New Roman" w:hAnsi="Times New Roman" w:cs="Times New Roman"/>
          <w:b/>
          <w:i/>
          <w:sz w:val="20"/>
          <w:szCs w:val="24"/>
          <w:lang w:eastAsia="pl-PL"/>
        </w:rPr>
        <w:t>r.</w:t>
      </w:r>
    </w:p>
    <w:p w:rsidR="00407FF7" w:rsidRPr="009C7B08" w:rsidRDefault="00407FF7" w:rsidP="009C7B08">
      <w:pPr>
        <w:spacing w:after="0" w:line="240" w:lineRule="auto"/>
        <w:jc w:val="both"/>
        <w:rPr>
          <w:rFonts w:ascii="Times New Roman" w:eastAsia="Times New Roman" w:hAnsi="Times New Roman" w:cs="Times New Roman"/>
          <w:sz w:val="26"/>
          <w:szCs w:val="26"/>
          <w:lang w:eastAsia="pl-PL"/>
        </w:rPr>
      </w:pP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„Najświętsza Maria Panna przy objawieniu się w Fatimie wyraziła życzenie, byśmy się poświęcili Jej Niepokalanemu Sercu. Poświęcenie się Marii, jak każdy akt religijny, zawiera w sobie głęboki sens i pociąga za sobą pewne zobowiązania. Sam zewnętrzny akt poświęcenia, choć najuroczyściej dokonany, byłby bezcelowy i bez sensu, gdyby nie pociągał za sobą głębszych następstw.</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 xml:space="preserve">Poświęcenie się Bogu czy Bogarodzicy to akt religijny, na który składają się dwa elementy: strona zewnętrzna, będąca jakby ciałem, oraz wewnętrzna, ożywiająca to, co na zewnątrz robimy. Kult czysto zewnętrzny, choćby najwspanialszy, nie ma wartości. Można go porównać do ciała bez duszy, jest bezcelowy. Przez akty religijne chcemy nawiązać łączność z Bogiem. Nie można tego uskutecznić czynnościami, w których duch nie bierze udziału. </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Akty religijne czysto zewnętrzne mają w sobie pewne kłamstwo, bowiem nie zawierają w sobie tego, co wyrażają. Uklęk</w:t>
      </w:r>
      <w:r w:rsidR="009C7B08">
        <w:rPr>
          <w:rFonts w:ascii="Times New Roman" w:eastAsia="Times New Roman" w:hAnsi="Times New Roman" w:cs="Times New Roman"/>
          <w:sz w:val="26"/>
          <w:szCs w:val="26"/>
          <w:lang w:eastAsia="pl-PL"/>
        </w:rPr>
        <w:t>nięcie, pochylenie głowy wyraża</w:t>
      </w:r>
      <w:r w:rsidRPr="009C7B08">
        <w:rPr>
          <w:rFonts w:ascii="Times New Roman" w:eastAsia="Times New Roman" w:hAnsi="Times New Roman" w:cs="Times New Roman"/>
          <w:sz w:val="26"/>
          <w:szCs w:val="26"/>
          <w:lang w:eastAsia="pl-PL"/>
        </w:rPr>
        <w:t>ją szacunek. Jeśli ktoś robi to mechanicznie, nie będąc przejęty czcią Boga, kłamie. Należy więc kłaść wielki nacisk na wewnętrzną stronę czynności religijnych. To samo dotyczy poświęcenia się Bogarodzicy. Jego celem jest duchowe zbliżenie się do Niej, danie Jej przez to większej swobody w ubogacaniu nas darami nadprzyrodzonymi. Ważną wówczas rzeczą jest uświadomienie sobie, że poświęcenie się Bogarodzicy polega nie tylko na słowach, ale że jest to także coś wewnętrznego.</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Poświęcić się komuś lub czemuś znaczy powziąć w głębi duszy decyzję oddania się całkowicie zamierzonej sprawie. Ta wewnętrzna decyzja ma pobudzić wolę do wysiłku i do chętnego spełniania powziętych zobowiązań.</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 xml:space="preserve">W stosunku do Boga i świętych tego rodzaju oddanie się jest sprawą cnoty religii. Jest to jej pierwszy i podstawowy akt nadający ton innym aktom i w ogóle całemu kultowi religijnemu. Oddanie się czyli </w:t>
      </w:r>
      <w:proofErr w:type="spellStart"/>
      <w:r w:rsidRPr="009C7B08">
        <w:rPr>
          <w:rFonts w:ascii="Times New Roman" w:eastAsia="Times New Roman" w:hAnsi="Times New Roman" w:cs="Times New Roman"/>
          <w:sz w:val="26"/>
          <w:szCs w:val="26"/>
          <w:lang w:eastAsia="pl-PL"/>
        </w:rPr>
        <w:t>devotio</w:t>
      </w:r>
      <w:proofErr w:type="spellEnd"/>
      <w:r w:rsidRPr="009C7B08">
        <w:rPr>
          <w:rFonts w:ascii="Times New Roman" w:eastAsia="Times New Roman" w:hAnsi="Times New Roman" w:cs="Times New Roman"/>
          <w:sz w:val="26"/>
          <w:szCs w:val="26"/>
          <w:lang w:eastAsia="pl-PL"/>
        </w:rPr>
        <w:t xml:space="preserve"> jest obudzeniem w swej woli gotowości w okazywaniu czci Panu Bogu lub świętym. </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 xml:space="preserve">Poświęcić się Niepokalanemu Sercu Marii to wyrobić w sobie nastawienie woli, ochotne do wszystkiego, co dotyczy Jej kultu. Ten nastrój winniśmy w sobie obudzić wówczas, gdy poświęcamy się Jej aktem zewnętrznym, np. </w:t>
      </w:r>
      <w:proofErr w:type="spellStart"/>
      <w:r w:rsidRPr="009C7B08">
        <w:rPr>
          <w:rFonts w:ascii="Times New Roman" w:eastAsia="Times New Roman" w:hAnsi="Times New Roman" w:cs="Times New Roman"/>
          <w:sz w:val="26"/>
          <w:szCs w:val="26"/>
          <w:lang w:eastAsia="pl-PL"/>
        </w:rPr>
        <w:t>odrecytowaniem</w:t>
      </w:r>
      <w:proofErr w:type="spellEnd"/>
      <w:r w:rsidRPr="009C7B08">
        <w:rPr>
          <w:rFonts w:ascii="Times New Roman" w:eastAsia="Times New Roman" w:hAnsi="Times New Roman" w:cs="Times New Roman"/>
          <w:sz w:val="26"/>
          <w:szCs w:val="26"/>
          <w:lang w:eastAsia="pl-PL"/>
        </w:rPr>
        <w:t xml:space="preserve"> przepisanej formułki. Im akt ten będzie głębszy i</w:t>
      </w:r>
      <w:r w:rsidR="009C7B08">
        <w:rPr>
          <w:rFonts w:ascii="Times New Roman" w:eastAsia="Times New Roman" w:hAnsi="Times New Roman" w:cs="Times New Roman"/>
          <w:sz w:val="26"/>
          <w:szCs w:val="26"/>
          <w:lang w:eastAsia="pl-PL"/>
        </w:rPr>
        <w:t> </w:t>
      </w:r>
      <w:r w:rsidRPr="009C7B08">
        <w:rPr>
          <w:rFonts w:ascii="Times New Roman" w:eastAsia="Times New Roman" w:hAnsi="Times New Roman" w:cs="Times New Roman"/>
          <w:sz w:val="26"/>
          <w:szCs w:val="26"/>
          <w:lang w:eastAsia="pl-PL"/>
        </w:rPr>
        <w:t>bardziej świadomy, tym lepiej oddamy się Bogarodzicy. Rzecz oczywista nie chodzi tu o nastrój uczuciowy, jakiego bardzo często szukamy w nabożeństwie do Matki Bożej, ale o nastrój woli, a więc o żywą chęć, stałą gotowość oddawania czci Bogarodzicy na każde Jej życzenie, służenie Jej zawsze i wszędzie. Od wyrobienia w sobie tego wewnętrznego nastroju zależy wszystko. On jest korzeniem i źródłem wszystkich czynności religijnych. On nadaje im swój ton i sposób działania. On też będzie impulsem do czynów konkretnych, którymi będziemy wyrażać cześć i miłość dla Niepokalanej. Więcej oddani Jej wewnętrznie, ochotnie i lepiej będziemy Ją wielbić konkretnymi aktami.</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Aby się utrzymać w tym nastawieniu gotowości do służenia Marii, należy rozważać Jej wielkość duchową oraz łaski i dobrodziejstwa, jakich od Niej doznaliśmy czy doznajemy. Coraz dokładniejsze poznanie Jej doskonałości, a zwłaszcza Jej macierzyńskiej miłości względem nas, będzie nas utrzymywało w tym nastroju gotowości do służenia Jej. Powinniśmy ustawicznie kontemplować Jej osobę, wpatrywać się coraz wnikliwiej w Jej piękno moralne. To będzie rozpalać miłość ku Bogarodzicy. Z miłości Marii względem nas znów wypłynie ochotna wola, aby Jej służyć. Słowem, rozważanie, kontemplacja Niepokalanego Serca Marii jest najlepsz</w:t>
      </w:r>
      <w:r w:rsidR="009C7B08">
        <w:rPr>
          <w:rFonts w:ascii="Times New Roman" w:eastAsia="Times New Roman" w:hAnsi="Times New Roman" w:cs="Times New Roman"/>
          <w:sz w:val="26"/>
          <w:szCs w:val="26"/>
          <w:lang w:eastAsia="pl-PL"/>
        </w:rPr>
        <w:t>ym sposobem utrzymania się w na</w:t>
      </w:r>
      <w:r w:rsidRPr="009C7B08">
        <w:rPr>
          <w:rFonts w:ascii="Times New Roman" w:eastAsia="Times New Roman" w:hAnsi="Times New Roman" w:cs="Times New Roman"/>
          <w:sz w:val="26"/>
          <w:szCs w:val="26"/>
          <w:lang w:eastAsia="pl-PL"/>
        </w:rPr>
        <w:t xml:space="preserve">stroju gorliwości oraz spotęgowania go w nas. Wszystko więc, co dotyczy osoby </w:t>
      </w:r>
      <w:r w:rsidRPr="009C7B08">
        <w:rPr>
          <w:rFonts w:ascii="Times New Roman" w:eastAsia="Times New Roman" w:hAnsi="Times New Roman" w:cs="Times New Roman"/>
          <w:sz w:val="26"/>
          <w:szCs w:val="26"/>
          <w:lang w:eastAsia="pl-PL"/>
        </w:rPr>
        <w:lastRenderedPageBreak/>
        <w:t>Niepokalanej, powinno być przedmiotem ustawicznego rozważania. Również winniśmy mieć na uwadze naszą małość i niedoskonałość, i z nich płynącą konieczność zabiegania o pomoc. To znów będzie nas utrzymywać w duchu pokory, oddania się, ufności i uciekania się do Niej.</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Z chwilą, kiedy oddaliśmy się raz Niepokalanej, winniśmy to okazywać przez pewne praktyki. Są w Kościele katolickim rozmaite sposoby kultu maryjnego. Każdy może sobie wybrać ten, który jemu najbardziej odpowiada. Jest w tej dziedzinie wielkie bogactwo, a przez to i możność wyboru.</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 xml:space="preserve">Nie wchodząc na razie w szczegóły konkretnych form nabożeństwa do Najświętszej Marii Panny, należy zwrócić uwagę na dwie rzeczy. </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 xml:space="preserve">Po pierwsze, na źródło danej praktyki, następnie na skutki, jakie nabożeństwo pociąga za sobą. Są to uwagi zaczerpnięte z Encykliki Piusa X </w:t>
      </w:r>
      <w:r w:rsidRPr="009C7B08">
        <w:rPr>
          <w:rFonts w:ascii="Times New Roman" w:eastAsia="Times New Roman" w:hAnsi="Times New Roman" w:cs="Times New Roman"/>
          <w:i/>
          <w:sz w:val="26"/>
          <w:szCs w:val="26"/>
          <w:lang w:eastAsia="pl-PL"/>
        </w:rPr>
        <w:t xml:space="preserve">Ad </w:t>
      </w:r>
      <w:proofErr w:type="spellStart"/>
      <w:r w:rsidRPr="009C7B08">
        <w:rPr>
          <w:rFonts w:ascii="Times New Roman" w:eastAsia="Times New Roman" w:hAnsi="Times New Roman" w:cs="Times New Roman"/>
          <w:i/>
          <w:sz w:val="26"/>
          <w:szCs w:val="26"/>
          <w:lang w:eastAsia="pl-PL"/>
        </w:rPr>
        <w:t>diem</w:t>
      </w:r>
      <w:proofErr w:type="spellEnd"/>
      <w:r w:rsidRPr="009C7B08">
        <w:rPr>
          <w:rFonts w:ascii="Times New Roman" w:eastAsia="Times New Roman" w:hAnsi="Times New Roman" w:cs="Times New Roman"/>
          <w:i/>
          <w:sz w:val="26"/>
          <w:szCs w:val="26"/>
          <w:lang w:eastAsia="pl-PL"/>
        </w:rPr>
        <w:t xml:space="preserve"> </w:t>
      </w:r>
      <w:proofErr w:type="spellStart"/>
      <w:r w:rsidRPr="009C7B08">
        <w:rPr>
          <w:rFonts w:ascii="Times New Roman" w:eastAsia="Times New Roman" w:hAnsi="Times New Roman" w:cs="Times New Roman"/>
          <w:i/>
          <w:sz w:val="26"/>
          <w:szCs w:val="26"/>
          <w:lang w:eastAsia="pl-PL"/>
        </w:rPr>
        <w:t>illum</w:t>
      </w:r>
      <w:proofErr w:type="spellEnd"/>
      <w:r w:rsidR="009C7B08">
        <w:rPr>
          <w:rFonts w:ascii="Times New Roman" w:eastAsia="Times New Roman" w:hAnsi="Times New Roman" w:cs="Times New Roman"/>
          <w:i/>
          <w:sz w:val="26"/>
          <w:szCs w:val="26"/>
          <w:lang w:eastAsia="pl-PL"/>
        </w:rPr>
        <w:t>: „</w:t>
      </w:r>
      <w:r w:rsidRPr="009C7B08">
        <w:rPr>
          <w:rFonts w:ascii="Times New Roman" w:eastAsia="Times New Roman" w:hAnsi="Times New Roman" w:cs="Times New Roman"/>
          <w:i/>
          <w:sz w:val="26"/>
          <w:szCs w:val="26"/>
          <w:lang w:eastAsia="pl-PL"/>
        </w:rPr>
        <w:t>Wszelkie nabożeństwo – uczy nas wielki Papież – jakiekolwiek przybierze zewnętrzne formy, winno płynąć z serca. Gdyby było inaczej, gotowi jesteśmy usłyszeć słowa wypowiedziane przez Chrystusa: «Ten lud czci mnie tylko wargami, lecz serce jego d</w:t>
      </w:r>
      <w:r w:rsidR="009C7B08">
        <w:rPr>
          <w:rFonts w:ascii="Times New Roman" w:eastAsia="Times New Roman" w:hAnsi="Times New Roman" w:cs="Times New Roman"/>
          <w:i/>
          <w:sz w:val="26"/>
          <w:szCs w:val="26"/>
          <w:lang w:eastAsia="pl-PL"/>
        </w:rPr>
        <w:t>alekie jest ode mnie» (Mt 15,8)”</w:t>
      </w:r>
      <w:r w:rsidRPr="009C7B08">
        <w:rPr>
          <w:rFonts w:ascii="Times New Roman" w:eastAsia="Times New Roman" w:hAnsi="Times New Roman" w:cs="Times New Roman"/>
          <w:i/>
          <w:sz w:val="26"/>
          <w:szCs w:val="26"/>
          <w:lang w:eastAsia="pl-PL"/>
        </w:rPr>
        <w:t>.</w:t>
      </w:r>
      <w:r w:rsidRPr="009C7B08">
        <w:rPr>
          <w:rFonts w:ascii="Times New Roman" w:eastAsia="Times New Roman" w:hAnsi="Times New Roman" w:cs="Times New Roman"/>
          <w:sz w:val="26"/>
          <w:szCs w:val="26"/>
          <w:lang w:eastAsia="pl-PL"/>
        </w:rPr>
        <w:t xml:space="preserve"> Przestrzega więc nas przed kultem czysto zewnętrznym, bezdusznym, który nie mając pierwiastka duchowego, nie może nas zbliżyć do Boga lub świętych. </w:t>
      </w:r>
    </w:p>
    <w:p w:rsidR="00407FF7" w:rsidRPr="009C7B08" w:rsidRDefault="00407FF7" w:rsidP="009C7B08">
      <w:pPr>
        <w:spacing w:afterLines="120" w:after="288" w:line="240" w:lineRule="auto"/>
        <w:ind w:firstLine="708"/>
        <w:jc w:val="both"/>
        <w:rPr>
          <w:rFonts w:ascii="Times New Roman" w:eastAsia="Times New Roman" w:hAnsi="Times New Roman" w:cs="Times New Roman"/>
          <w:sz w:val="26"/>
          <w:szCs w:val="26"/>
          <w:lang w:eastAsia="pl-PL"/>
        </w:rPr>
      </w:pPr>
      <w:r w:rsidRPr="009C7B08">
        <w:rPr>
          <w:rFonts w:ascii="Times New Roman" w:eastAsia="Times New Roman" w:hAnsi="Times New Roman" w:cs="Times New Roman"/>
          <w:sz w:val="26"/>
          <w:szCs w:val="26"/>
          <w:lang w:eastAsia="pl-PL"/>
        </w:rPr>
        <w:t>Druga rzecz, o której trzeba zawsze pamiętać przy nabożeństwie do Najświętszej Marii Panny, to skutki płynące z tej czci. Nabożeństwo do Matki Bożej powinno nas czynić lepszymi. „</w:t>
      </w:r>
      <w:r w:rsidRPr="009C7B08">
        <w:rPr>
          <w:rFonts w:ascii="Times New Roman" w:eastAsia="Times New Roman" w:hAnsi="Times New Roman" w:cs="Times New Roman"/>
          <w:i/>
          <w:sz w:val="26"/>
          <w:szCs w:val="26"/>
          <w:lang w:eastAsia="pl-PL"/>
        </w:rPr>
        <w:t xml:space="preserve">Wzniesienie się na wyższy poziom moralny – według słów Piusa X – to naturalny skutek nabożeństwa do Bogarodzicy”. „Niech każdy – słowa Encykliki – będzie o tym przekonany, że jeśli cześć, jaką żywi względem tej błogosławionej Dziewicy, nie powstrzymuje go od grzechu i nie skłania go do poprawy życia, to nabożeństwo jego jest błędne, oszukańcze, pozbawione swego naturalnego i właściwego skutku”. </w:t>
      </w:r>
      <w:r w:rsidRPr="009C7B08">
        <w:rPr>
          <w:rFonts w:ascii="Times New Roman" w:eastAsia="Times New Roman" w:hAnsi="Times New Roman" w:cs="Times New Roman"/>
          <w:sz w:val="26"/>
          <w:szCs w:val="26"/>
          <w:lang w:eastAsia="pl-PL"/>
        </w:rPr>
        <w:t>Są to słowa przeogromnej wagi. Prezentują sposób na sprawdzenie, czy nasze nabożeństwa są należycie przez nas praktykowane, a tym samym, czy przynoszą Panu Bogu należytą chwałę.</w:t>
      </w:r>
      <w:r w:rsidR="009C7B08">
        <w:rPr>
          <w:rFonts w:ascii="Times New Roman" w:eastAsia="Times New Roman" w:hAnsi="Times New Roman" w:cs="Times New Roman"/>
          <w:sz w:val="26"/>
          <w:szCs w:val="26"/>
          <w:lang w:eastAsia="pl-PL"/>
        </w:rPr>
        <w:t xml:space="preserve"> </w:t>
      </w:r>
      <w:r w:rsidRPr="009C7B08">
        <w:rPr>
          <w:rFonts w:ascii="Times New Roman" w:eastAsia="Times New Roman" w:hAnsi="Times New Roman" w:cs="Times New Roman"/>
          <w:sz w:val="26"/>
          <w:szCs w:val="26"/>
          <w:lang w:eastAsia="pl-PL"/>
        </w:rPr>
        <w:t xml:space="preserve">Lecz to jeszcze nie wszystko. </w:t>
      </w:r>
      <w:r w:rsidRPr="009C7B08">
        <w:rPr>
          <w:rFonts w:ascii="Times New Roman" w:eastAsia="Times New Roman" w:hAnsi="Times New Roman" w:cs="Times New Roman"/>
          <w:i/>
          <w:sz w:val="26"/>
          <w:szCs w:val="26"/>
          <w:lang w:eastAsia="pl-PL"/>
        </w:rPr>
        <w:t xml:space="preserve">„Kto chce – </w:t>
      </w:r>
      <w:r w:rsidRPr="009C7B08">
        <w:rPr>
          <w:rFonts w:ascii="Times New Roman" w:eastAsia="Times New Roman" w:hAnsi="Times New Roman" w:cs="Times New Roman"/>
          <w:sz w:val="26"/>
          <w:szCs w:val="26"/>
          <w:lang w:eastAsia="pl-PL"/>
        </w:rPr>
        <w:t>poucza dalej Pius X</w:t>
      </w:r>
      <w:r w:rsidRPr="009C7B08">
        <w:rPr>
          <w:rFonts w:ascii="Times New Roman" w:eastAsia="Times New Roman" w:hAnsi="Times New Roman" w:cs="Times New Roman"/>
          <w:i/>
          <w:sz w:val="26"/>
          <w:szCs w:val="26"/>
          <w:lang w:eastAsia="pl-PL"/>
        </w:rPr>
        <w:t xml:space="preserve"> – by jego nabożeństwo do Najświętszej Dziewicy było doskonałe i Jej godne, winien iść dalej i wszystkimi siłami zdążać do naśladowania Jej przykładu”.</w:t>
      </w:r>
    </w:p>
    <w:p w:rsidR="00860108" w:rsidRPr="009C7B08" w:rsidRDefault="00407FF7" w:rsidP="00FF686C">
      <w:pPr>
        <w:spacing w:afterLines="120" w:after="288" w:line="240" w:lineRule="auto"/>
        <w:ind w:firstLine="708"/>
        <w:jc w:val="both"/>
        <w:rPr>
          <w:sz w:val="26"/>
          <w:szCs w:val="26"/>
        </w:rPr>
      </w:pPr>
      <w:r w:rsidRPr="009C7B08">
        <w:rPr>
          <w:rFonts w:ascii="Times New Roman" w:eastAsia="Times New Roman" w:hAnsi="Times New Roman" w:cs="Times New Roman"/>
          <w:sz w:val="26"/>
          <w:szCs w:val="26"/>
          <w:lang w:eastAsia="pl-PL"/>
        </w:rPr>
        <w:t>Czcijmy więc Niepokalane Serce Marii, upodabniając swe serce do Jej Serca. Pracujmy nad uporządkowaniem głębi swej duszy. Zwracajmy zwłaszcza uwag</w:t>
      </w:r>
      <w:r w:rsidR="00FF686C">
        <w:rPr>
          <w:rFonts w:ascii="Times New Roman" w:eastAsia="Times New Roman" w:hAnsi="Times New Roman" w:cs="Times New Roman"/>
          <w:sz w:val="26"/>
          <w:szCs w:val="26"/>
          <w:lang w:eastAsia="pl-PL"/>
        </w:rPr>
        <w:t>ę na miłość i oczyszczajmy ją z </w:t>
      </w:r>
      <w:bookmarkStart w:id="0" w:name="_GoBack"/>
      <w:bookmarkEnd w:id="0"/>
      <w:r w:rsidRPr="009C7B08">
        <w:rPr>
          <w:rFonts w:ascii="Times New Roman" w:eastAsia="Times New Roman" w:hAnsi="Times New Roman" w:cs="Times New Roman"/>
          <w:sz w:val="26"/>
          <w:szCs w:val="26"/>
          <w:lang w:eastAsia="pl-PL"/>
        </w:rPr>
        <w:t>egoizmu. Róbmy wszystko, by nasza miłość Boga mogła swobodnie wznosić się ku Niemu, a przez to rozszerzać się na bliźnich. W ten sposób najlepiej się Jej oddamy. Jest to najlepszy sposób poświęcenia się Sercu Maryi”</w:t>
      </w:r>
    </w:p>
    <w:sectPr w:rsidR="00860108" w:rsidRPr="009C7B08" w:rsidSect="0023784A">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09A" w:rsidRDefault="00B9709A" w:rsidP="0023784A">
      <w:pPr>
        <w:spacing w:after="0" w:line="240" w:lineRule="auto"/>
      </w:pPr>
      <w:r>
        <w:separator/>
      </w:r>
    </w:p>
  </w:endnote>
  <w:endnote w:type="continuationSeparator" w:id="0">
    <w:p w:rsidR="00B9709A" w:rsidRDefault="00B9709A" w:rsidP="00237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09A" w:rsidRDefault="00B9709A" w:rsidP="0023784A">
      <w:pPr>
        <w:spacing w:after="0" w:line="240" w:lineRule="auto"/>
      </w:pPr>
      <w:r>
        <w:separator/>
      </w:r>
    </w:p>
  </w:footnote>
  <w:footnote w:type="continuationSeparator" w:id="0">
    <w:p w:rsidR="00B9709A" w:rsidRDefault="00B9709A" w:rsidP="002378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84A" w:rsidRPr="00714E49" w:rsidRDefault="0023784A" w:rsidP="0023784A">
    <w:pPr>
      <w:pStyle w:val="Nagwek"/>
      <w:pBdr>
        <w:bottom w:val="single" w:sz="4" w:space="1" w:color="auto"/>
      </w:pBdr>
      <w:jc w:val="center"/>
      <w:rPr>
        <w:rFonts w:ascii="Arial" w:hAnsi="Arial" w:cs="Arial"/>
        <w:sz w:val="18"/>
      </w:rPr>
    </w:pPr>
    <w:r w:rsidRPr="00714E49">
      <w:rPr>
        <w:rFonts w:ascii="Arial" w:hAnsi="Arial" w:cs="Arial"/>
        <w:sz w:val="18"/>
      </w:rPr>
      <w:t>Akt Poświęcenia Niepokalanemu Sercu Maryi parafii i rodzin - 8 września 2017</w:t>
    </w:r>
  </w:p>
  <w:p w:rsidR="0023784A" w:rsidRDefault="0023784A" w:rsidP="0023784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BD4"/>
    <w:rsid w:val="000959B7"/>
    <w:rsid w:val="0023784A"/>
    <w:rsid w:val="002E1D40"/>
    <w:rsid w:val="003713C0"/>
    <w:rsid w:val="00407FF7"/>
    <w:rsid w:val="00650FE9"/>
    <w:rsid w:val="00844227"/>
    <w:rsid w:val="00860108"/>
    <w:rsid w:val="009033AC"/>
    <w:rsid w:val="00962529"/>
    <w:rsid w:val="009C7B08"/>
    <w:rsid w:val="00B52BD4"/>
    <w:rsid w:val="00B9709A"/>
    <w:rsid w:val="00BD095D"/>
    <w:rsid w:val="00CA5BDD"/>
    <w:rsid w:val="00FF6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C209B"/>
  <w15:docId w15:val="{48A03AF6-93D0-4CB4-93F5-EB589E300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60108"/>
    <w:rPr>
      <w:color w:val="0000FF" w:themeColor="hyperlink"/>
      <w:u w:val="single"/>
    </w:rPr>
  </w:style>
  <w:style w:type="paragraph" w:styleId="Nagwek">
    <w:name w:val="header"/>
    <w:basedOn w:val="Normalny"/>
    <w:link w:val="NagwekZnak"/>
    <w:uiPriority w:val="99"/>
    <w:unhideWhenUsed/>
    <w:rsid w:val="0023784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3784A"/>
  </w:style>
  <w:style w:type="paragraph" w:styleId="Stopka">
    <w:name w:val="footer"/>
    <w:basedOn w:val="Normalny"/>
    <w:link w:val="StopkaZnak"/>
    <w:uiPriority w:val="99"/>
    <w:unhideWhenUsed/>
    <w:rsid w:val="0023784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37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746867">
      <w:bodyDiv w:val="1"/>
      <w:marLeft w:val="0"/>
      <w:marRight w:val="0"/>
      <w:marTop w:val="0"/>
      <w:marBottom w:val="0"/>
      <w:divBdr>
        <w:top w:val="none" w:sz="0" w:space="0" w:color="auto"/>
        <w:left w:val="none" w:sz="0" w:space="0" w:color="auto"/>
        <w:bottom w:val="none" w:sz="0" w:space="0" w:color="auto"/>
        <w:right w:val="none" w:sz="0" w:space="0" w:color="auto"/>
      </w:divBdr>
      <w:divsChild>
        <w:div w:id="77407821">
          <w:marLeft w:val="0"/>
          <w:marRight w:val="0"/>
          <w:marTop w:val="0"/>
          <w:marBottom w:val="0"/>
          <w:divBdr>
            <w:top w:val="none" w:sz="0" w:space="0" w:color="auto"/>
            <w:left w:val="none" w:sz="0" w:space="0" w:color="auto"/>
            <w:bottom w:val="none" w:sz="0" w:space="0" w:color="auto"/>
            <w:right w:val="none" w:sz="0" w:space="0" w:color="auto"/>
          </w:divBdr>
        </w:div>
        <w:div w:id="1480727519">
          <w:marLeft w:val="0"/>
          <w:marRight w:val="0"/>
          <w:marTop w:val="0"/>
          <w:marBottom w:val="0"/>
          <w:divBdr>
            <w:top w:val="none" w:sz="0" w:space="0" w:color="auto"/>
            <w:left w:val="none" w:sz="0" w:space="0" w:color="auto"/>
            <w:bottom w:val="none" w:sz="0" w:space="0" w:color="auto"/>
            <w:right w:val="none" w:sz="0" w:space="0" w:color="auto"/>
          </w:divBdr>
        </w:div>
        <w:div w:id="1330669869">
          <w:marLeft w:val="0"/>
          <w:marRight w:val="0"/>
          <w:marTop w:val="0"/>
          <w:marBottom w:val="0"/>
          <w:divBdr>
            <w:top w:val="none" w:sz="0" w:space="0" w:color="auto"/>
            <w:left w:val="none" w:sz="0" w:space="0" w:color="auto"/>
            <w:bottom w:val="none" w:sz="0" w:space="0" w:color="auto"/>
            <w:right w:val="none" w:sz="0" w:space="0" w:color="auto"/>
          </w:divBdr>
        </w:div>
        <w:div w:id="5598136">
          <w:marLeft w:val="0"/>
          <w:marRight w:val="0"/>
          <w:marTop w:val="0"/>
          <w:marBottom w:val="0"/>
          <w:divBdr>
            <w:top w:val="none" w:sz="0" w:space="0" w:color="auto"/>
            <w:left w:val="none" w:sz="0" w:space="0" w:color="auto"/>
            <w:bottom w:val="none" w:sz="0" w:space="0" w:color="auto"/>
            <w:right w:val="none" w:sz="0" w:space="0" w:color="auto"/>
          </w:divBdr>
        </w:div>
        <w:div w:id="364252825">
          <w:marLeft w:val="0"/>
          <w:marRight w:val="0"/>
          <w:marTop w:val="0"/>
          <w:marBottom w:val="0"/>
          <w:divBdr>
            <w:top w:val="none" w:sz="0" w:space="0" w:color="auto"/>
            <w:left w:val="none" w:sz="0" w:space="0" w:color="auto"/>
            <w:bottom w:val="none" w:sz="0" w:space="0" w:color="auto"/>
            <w:right w:val="none" w:sz="0" w:space="0" w:color="auto"/>
          </w:divBdr>
        </w:div>
        <w:div w:id="2122993663">
          <w:marLeft w:val="0"/>
          <w:marRight w:val="0"/>
          <w:marTop w:val="0"/>
          <w:marBottom w:val="0"/>
          <w:divBdr>
            <w:top w:val="none" w:sz="0" w:space="0" w:color="auto"/>
            <w:left w:val="none" w:sz="0" w:space="0" w:color="auto"/>
            <w:bottom w:val="none" w:sz="0" w:space="0" w:color="auto"/>
            <w:right w:val="none" w:sz="0" w:space="0" w:color="auto"/>
          </w:divBdr>
        </w:div>
        <w:div w:id="2129159415">
          <w:marLeft w:val="0"/>
          <w:marRight w:val="0"/>
          <w:marTop w:val="0"/>
          <w:marBottom w:val="0"/>
          <w:divBdr>
            <w:top w:val="none" w:sz="0" w:space="0" w:color="auto"/>
            <w:left w:val="none" w:sz="0" w:space="0" w:color="auto"/>
            <w:bottom w:val="none" w:sz="0" w:space="0" w:color="auto"/>
            <w:right w:val="none" w:sz="0" w:space="0" w:color="auto"/>
          </w:divBdr>
        </w:div>
        <w:div w:id="2069183552">
          <w:marLeft w:val="0"/>
          <w:marRight w:val="0"/>
          <w:marTop w:val="0"/>
          <w:marBottom w:val="0"/>
          <w:divBdr>
            <w:top w:val="none" w:sz="0" w:space="0" w:color="auto"/>
            <w:left w:val="none" w:sz="0" w:space="0" w:color="auto"/>
            <w:bottom w:val="none" w:sz="0" w:space="0" w:color="auto"/>
            <w:right w:val="none" w:sz="0" w:space="0" w:color="auto"/>
          </w:divBdr>
        </w:div>
        <w:div w:id="1803696210">
          <w:marLeft w:val="0"/>
          <w:marRight w:val="0"/>
          <w:marTop w:val="0"/>
          <w:marBottom w:val="0"/>
          <w:divBdr>
            <w:top w:val="none" w:sz="0" w:space="0" w:color="auto"/>
            <w:left w:val="none" w:sz="0" w:space="0" w:color="auto"/>
            <w:bottom w:val="none" w:sz="0" w:space="0" w:color="auto"/>
            <w:right w:val="none" w:sz="0" w:space="0" w:color="auto"/>
          </w:divBdr>
        </w:div>
        <w:div w:id="1252354854">
          <w:marLeft w:val="0"/>
          <w:marRight w:val="0"/>
          <w:marTop w:val="0"/>
          <w:marBottom w:val="0"/>
          <w:divBdr>
            <w:top w:val="none" w:sz="0" w:space="0" w:color="auto"/>
            <w:left w:val="none" w:sz="0" w:space="0" w:color="auto"/>
            <w:bottom w:val="none" w:sz="0" w:space="0" w:color="auto"/>
            <w:right w:val="none" w:sz="0" w:space="0" w:color="auto"/>
          </w:divBdr>
        </w:div>
        <w:div w:id="799347031">
          <w:marLeft w:val="0"/>
          <w:marRight w:val="0"/>
          <w:marTop w:val="0"/>
          <w:marBottom w:val="0"/>
          <w:divBdr>
            <w:top w:val="none" w:sz="0" w:space="0" w:color="auto"/>
            <w:left w:val="none" w:sz="0" w:space="0" w:color="auto"/>
            <w:bottom w:val="none" w:sz="0" w:space="0" w:color="auto"/>
            <w:right w:val="none" w:sz="0" w:space="0" w:color="auto"/>
          </w:divBdr>
        </w:div>
        <w:div w:id="1233155986">
          <w:marLeft w:val="0"/>
          <w:marRight w:val="0"/>
          <w:marTop w:val="0"/>
          <w:marBottom w:val="0"/>
          <w:divBdr>
            <w:top w:val="none" w:sz="0" w:space="0" w:color="auto"/>
            <w:left w:val="none" w:sz="0" w:space="0" w:color="auto"/>
            <w:bottom w:val="none" w:sz="0" w:space="0" w:color="auto"/>
            <w:right w:val="none" w:sz="0" w:space="0" w:color="auto"/>
          </w:divBdr>
        </w:div>
        <w:div w:id="937450791">
          <w:marLeft w:val="0"/>
          <w:marRight w:val="0"/>
          <w:marTop w:val="0"/>
          <w:marBottom w:val="0"/>
          <w:divBdr>
            <w:top w:val="none" w:sz="0" w:space="0" w:color="auto"/>
            <w:left w:val="none" w:sz="0" w:space="0" w:color="auto"/>
            <w:bottom w:val="none" w:sz="0" w:space="0" w:color="auto"/>
            <w:right w:val="none" w:sz="0" w:space="0" w:color="auto"/>
          </w:divBdr>
        </w:div>
        <w:div w:id="1265259309">
          <w:marLeft w:val="0"/>
          <w:marRight w:val="0"/>
          <w:marTop w:val="0"/>
          <w:marBottom w:val="0"/>
          <w:divBdr>
            <w:top w:val="none" w:sz="0" w:space="0" w:color="auto"/>
            <w:left w:val="none" w:sz="0" w:space="0" w:color="auto"/>
            <w:bottom w:val="none" w:sz="0" w:space="0" w:color="auto"/>
            <w:right w:val="none" w:sz="0" w:space="0" w:color="auto"/>
          </w:divBdr>
        </w:div>
        <w:div w:id="70084475">
          <w:marLeft w:val="0"/>
          <w:marRight w:val="0"/>
          <w:marTop w:val="0"/>
          <w:marBottom w:val="0"/>
          <w:divBdr>
            <w:top w:val="none" w:sz="0" w:space="0" w:color="auto"/>
            <w:left w:val="none" w:sz="0" w:space="0" w:color="auto"/>
            <w:bottom w:val="none" w:sz="0" w:space="0" w:color="auto"/>
            <w:right w:val="none" w:sz="0" w:space="0" w:color="auto"/>
          </w:divBdr>
        </w:div>
        <w:div w:id="310982754">
          <w:marLeft w:val="0"/>
          <w:marRight w:val="0"/>
          <w:marTop w:val="0"/>
          <w:marBottom w:val="0"/>
          <w:divBdr>
            <w:top w:val="none" w:sz="0" w:space="0" w:color="auto"/>
            <w:left w:val="none" w:sz="0" w:space="0" w:color="auto"/>
            <w:bottom w:val="none" w:sz="0" w:space="0" w:color="auto"/>
            <w:right w:val="none" w:sz="0" w:space="0" w:color="auto"/>
          </w:divBdr>
        </w:div>
        <w:div w:id="323553766">
          <w:marLeft w:val="0"/>
          <w:marRight w:val="0"/>
          <w:marTop w:val="0"/>
          <w:marBottom w:val="0"/>
          <w:divBdr>
            <w:top w:val="none" w:sz="0" w:space="0" w:color="auto"/>
            <w:left w:val="none" w:sz="0" w:space="0" w:color="auto"/>
            <w:bottom w:val="none" w:sz="0" w:space="0" w:color="auto"/>
            <w:right w:val="none" w:sz="0" w:space="0" w:color="auto"/>
          </w:divBdr>
        </w:div>
        <w:div w:id="1150514713">
          <w:marLeft w:val="0"/>
          <w:marRight w:val="0"/>
          <w:marTop w:val="0"/>
          <w:marBottom w:val="0"/>
          <w:divBdr>
            <w:top w:val="none" w:sz="0" w:space="0" w:color="auto"/>
            <w:left w:val="none" w:sz="0" w:space="0" w:color="auto"/>
            <w:bottom w:val="none" w:sz="0" w:space="0" w:color="auto"/>
            <w:right w:val="none" w:sz="0" w:space="0" w:color="auto"/>
          </w:divBdr>
        </w:div>
        <w:div w:id="1497266016">
          <w:marLeft w:val="0"/>
          <w:marRight w:val="0"/>
          <w:marTop w:val="0"/>
          <w:marBottom w:val="0"/>
          <w:divBdr>
            <w:top w:val="none" w:sz="0" w:space="0" w:color="auto"/>
            <w:left w:val="none" w:sz="0" w:space="0" w:color="auto"/>
            <w:bottom w:val="none" w:sz="0" w:space="0" w:color="auto"/>
            <w:right w:val="none" w:sz="0" w:space="0" w:color="auto"/>
          </w:divBdr>
        </w:div>
        <w:div w:id="1415854217">
          <w:marLeft w:val="0"/>
          <w:marRight w:val="0"/>
          <w:marTop w:val="0"/>
          <w:marBottom w:val="0"/>
          <w:divBdr>
            <w:top w:val="none" w:sz="0" w:space="0" w:color="auto"/>
            <w:left w:val="none" w:sz="0" w:space="0" w:color="auto"/>
            <w:bottom w:val="none" w:sz="0" w:space="0" w:color="auto"/>
            <w:right w:val="none" w:sz="0" w:space="0" w:color="auto"/>
          </w:divBdr>
        </w:div>
        <w:div w:id="2030645459">
          <w:marLeft w:val="0"/>
          <w:marRight w:val="0"/>
          <w:marTop w:val="0"/>
          <w:marBottom w:val="0"/>
          <w:divBdr>
            <w:top w:val="none" w:sz="0" w:space="0" w:color="auto"/>
            <w:left w:val="none" w:sz="0" w:space="0" w:color="auto"/>
            <w:bottom w:val="none" w:sz="0" w:space="0" w:color="auto"/>
            <w:right w:val="none" w:sz="0" w:space="0" w:color="auto"/>
          </w:divBdr>
        </w:div>
        <w:div w:id="571425387">
          <w:marLeft w:val="0"/>
          <w:marRight w:val="0"/>
          <w:marTop w:val="0"/>
          <w:marBottom w:val="0"/>
          <w:divBdr>
            <w:top w:val="none" w:sz="0" w:space="0" w:color="auto"/>
            <w:left w:val="none" w:sz="0" w:space="0" w:color="auto"/>
            <w:bottom w:val="none" w:sz="0" w:space="0" w:color="auto"/>
            <w:right w:val="none" w:sz="0" w:space="0" w:color="auto"/>
          </w:divBdr>
        </w:div>
        <w:div w:id="508104281">
          <w:marLeft w:val="0"/>
          <w:marRight w:val="0"/>
          <w:marTop w:val="0"/>
          <w:marBottom w:val="0"/>
          <w:divBdr>
            <w:top w:val="none" w:sz="0" w:space="0" w:color="auto"/>
            <w:left w:val="none" w:sz="0" w:space="0" w:color="auto"/>
            <w:bottom w:val="none" w:sz="0" w:space="0" w:color="auto"/>
            <w:right w:val="none" w:sz="0" w:space="0" w:color="auto"/>
          </w:divBdr>
        </w:div>
        <w:div w:id="2142990602">
          <w:marLeft w:val="0"/>
          <w:marRight w:val="0"/>
          <w:marTop w:val="0"/>
          <w:marBottom w:val="0"/>
          <w:divBdr>
            <w:top w:val="none" w:sz="0" w:space="0" w:color="auto"/>
            <w:left w:val="none" w:sz="0" w:space="0" w:color="auto"/>
            <w:bottom w:val="none" w:sz="0" w:space="0" w:color="auto"/>
            <w:right w:val="none" w:sz="0" w:space="0" w:color="auto"/>
          </w:divBdr>
        </w:div>
        <w:div w:id="1026491511">
          <w:marLeft w:val="0"/>
          <w:marRight w:val="0"/>
          <w:marTop w:val="0"/>
          <w:marBottom w:val="0"/>
          <w:divBdr>
            <w:top w:val="none" w:sz="0" w:space="0" w:color="auto"/>
            <w:left w:val="none" w:sz="0" w:space="0" w:color="auto"/>
            <w:bottom w:val="none" w:sz="0" w:space="0" w:color="auto"/>
            <w:right w:val="none" w:sz="0" w:space="0" w:color="auto"/>
          </w:divBdr>
        </w:div>
        <w:div w:id="1576283034">
          <w:marLeft w:val="0"/>
          <w:marRight w:val="0"/>
          <w:marTop w:val="0"/>
          <w:marBottom w:val="0"/>
          <w:divBdr>
            <w:top w:val="none" w:sz="0" w:space="0" w:color="auto"/>
            <w:left w:val="none" w:sz="0" w:space="0" w:color="auto"/>
            <w:bottom w:val="none" w:sz="0" w:space="0" w:color="auto"/>
            <w:right w:val="none" w:sz="0" w:space="0" w:color="auto"/>
          </w:divBdr>
        </w:div>
        <w:div w:id="1231192003">
          <w:marLeft w:val="0"/>
          <w:marRight w:val="0"/>
          <w:marTop w:val="0"/>
          <w:marBottom w:val="0"/>
          <w:divBdr>
            <w:top w:val="none" w:sz="0" w:space="0" w:color="auto"/>
            <w:left w:val="none" w:sz="0" w:space="0" w:color="auto"/>
            <w:bottom w:val="none" w:sz="0" w:space="0" w:color="auto"/>
            <w:right w:val="none" w:sz="0" w:space="0" w:color="auto"/>
          </w:divBdr>
        </w:div>
        <w:div w:id="2138641536">
          <w:marLeft w:val="0"/>
          <w:marRight w:val="0"/>
          <w:marTop w:val="0"/>
          <w:marBottom w:val="0"/>
          <w:divBdr>
            <w:top w:val="none" w:sz="0" w:space="0" w:color="auto"/>
            <w:left w:val="none" w:sz="0" w:space="0" w:color="auto"/>
            <w:bottom w:val="none" w:sz="0" w:space="0" w:color="auto"/>
            <w:right w:val="none" w:sz="0" w:space="0" w:color="auto"/>
          </w:divBdr>
        </w:div>
        <w:div w:id="1966159944">
          <w:marLeft w:val="0"/>
          <w:marRight w:val="0"/>
          <w:marTop w:val="0"/>
          <w:marBottom w:val="0"/>
          <w:divBdr>
            <w:top w:val="none" w:sz="0" w:space="0" w:color="auto"/>
            <w:left w:val="none" w:sz="0" w:space="0" w:color="auto"/>
            <w:bottom w:val="none" w:sz="0" w:space="0" w:color="auto"/>
            <w:right w:val="none" w:sz="0" w:space="0" w:color="auto"/>
          </w:divBdr>
        </w:div>
        <w:div w:id="1246262237">
          <w:marLeft w:val="0"/>
          <w:marRight w:val="0"/>
          <w:marTop w:val="0"/>
          <w:marBottom w:val="0"/>
          <w:divBdr>
            <w:top w:val="none" w:sz="0" w:space="0" w:color="auto"/>
            <w:left w:val="none" w:sz="0" w:space="0" w:color="auto"/>
            <w:bottom w:val="none" w:sz="0" w:space="0" w:color="auto"/>
            <w:right w:val="none" w:sz="0" w:space="0" w:color="auto"/>
          </w:divBdr>
        </w:div>
        <w:div w:id="454444936">
          <w:marLeft w:val="0"/>
          <w:marRight w:val="0"/>
          <w:marTop w:val="0"/>
          <w:marBottom w:val="0"/>
          <w:divBdr>
            <w:top w:val="none" w:sz="0" w:space="0" w:color="auto"/>
            <w:left w:val="none" w:sz="0" w:space="0" w:color="auto"/>
            <w:bottom w:val="none" w:sz="0" w:space="0" w:color="auto"/>
            <w:right w:val="none" w:sz="0" w:space="0" w:color="auto"/>
          </w:divBdr>
        </w:div>
        <w:div w:id="1173371950">
          <w:marLeft w:val="0"/>
          <w:marRight w:val="0"/>
          <w:marTop w:val="0"/>
          <w:marBottom w:val="0"/>
          <w:divBdr>
            <w:top w:val="none" w:sz="0" w:space="0" w:color="auto"/>
            <w:left w:val="none" w:sz="0" w:space="0" w:color="auto"/>
            <w:bottom w:val="none" w:sz="0" w:space="0" w:color="auto"/>
            <w:right w:val="none" w:sz="0" w:space="0" w:color="auto"/>
          </w:divBdr>
        </w:div>
        <w:div w:id="1128091743">
          <w:marLeft w:val="0"/>
          <w:marRight w:val="0"/>
          <w:marTop w:val="0"/>
          <w:marBottom w:val="0"/>
          <w:divBdr>
            <w:top w:val="none" w:sz="0" w:space="0" w:color="auto"/>
            <w:left w:val="none" w:sz="0" w:space="0" w:color="auto"/>
            <w:bottom w:val="none" w:sz="0" w:space="0" w:color="auto"/>
            <w:right w:val="none" w:sz="0" w:space="0" w:color="auto"/>
          </w:divBdr>
        </w:div>
        <w:div w:id="1572040491">
          <w:marLeft w:val="0"/>
          <w:marRight w:val="0"/>
          <w:marTop w:val="0"/>
          <w:marBottom w:val="0"/>
          <w:divBdr>
            <w:top w:val="none" w:sz="0" w:space="0" w:color="auto"/>
            <w:left w:val="none" w:sz="0" w:space="0" w:color="auto"/>
            <w:bottom w:val="none" w:sz="0" w:space="0" w:color="auto"/>
            <w:right w:val="none" w:sz="0" w:space="0" w:color="auto"/>
          </w:divBdr>
        </w:div>
        <w:div w:id="1992754466">
          <w:marLeft w:val="0"/>
          <w:marRight w:val="0"/>
          <w:marTop w:val="0"/>
          <w:marBottom w:val="0"/>
          <w:divBdr>
            <w:top w:val="none" w:sz="0" w:space="0" w:color="auto"/>
            <w:left w:val="none" w:sz="0" w:space="0" w:color="auto"/>
            <w:bottom w:val="none" w:sz="0" w:space="0" w:color="auto"/>
            <w:right w:val="none" w:sz="0" w:space="0" w:color="auto"/>
          </w:divBdr>
        </w:div>
        <w:div w:id="2141607440">
          <w:marLeft w:val="0"/>
          <w:marRight w:val="0"/>
          <w:marTop w:val="0"/>
          <w:marBottom w:val="0"/>
          <w:divBdr>
            <w:top w:val="none" w:sz="0" w:space="0" w:color="auto"/>
            <w:left w:val="none" w:sz="0" w:space="0" w:color="auto"/>
            <w:bottom w:val="none" w:sz="0" w:space="0" w:color="auto"/>
            <w:right w:val="none" w:sz="0" w:space="0" w:color="auto"/>
          </w:divBdr>
        </w:div>
        <w:div w:id="1146552783">
          <w:marLeft w:val="0"/>
          <w:marRight w:val="0"/>
          <w:marTop w:val="0"/>
          <w:marBottom w:val="0"/>
          <w:divBdr>
            <w:top w:val="none" w:sz="0" w:space="0" w:color="auto"/>
            <w:left w:val="none" w:sz="0" w:space="0" w:color="auto"/>
            <w:bottom w:val="none" w:sz="0" w:space="0" w:color="auto"/>
            <w:right w:val="none" w:sz="0" w:space="0" w:color="auto"/>
          </w:divBdr>
        </w:div>
        <w:div w:id="2047244914">
          <w:marLeft w:val="0"/>
          <w:marRight w:val="0"/>
          <w:marTop w:val="0"/>
          <w:marBottom w:val="0"/>
          <w:divBdr>
            <w:top w:val="none" w:sz="0" w:space="0" w:color="auto"/>
            <w:left w:val="none" w:sz="0" w:space="0" w:color="auto"/>
            <w:bottom w:val="none" w:sz="0" w:space="0" w:color="auto"/>
            <w:right w:val="none" w:sz="0" w:space="0" w:color="auto"/>
          </w:divBdr>
        </w:div>
        <w:div w:id="215550228">
          <w:marLeft w:val="0"/>
          <w:marRight w:val="0"/>
          <w:marTop w:val="0"/>
          <w:marBottom w:val="0"/>
          <w:divBdr>
            <w:top w:val="none" w:sz="0" w:space="0" w:color="auto"/>
            <w:left w:val="none" w:sz="0" w:space="0" w:color="auto"/>
            <w:bottom w:val="none" w:sz="0" w:space="0" w:color="auto"/>
            <w:right w:val="none" w:sz="0" w:space="0" w:color="auto"/>
          </w:divBdr>
        </w:div>
        <w:div w:id="1164082413">
          <w:marLeft w:val="0"/>
          <w:marRight w:val="0"/>
          <w:marTop w:val="0"/>
          <w:marBottom w:val="0"/>
          <w:divBdr>
            <w:top w:val="none" w:sz="0" w:space="0" w:color="auto"/>
            <w:left w:val="none" w:sz="0" w:space="0" w:color="auto"/>
            <w:bottom w:val="none" w:sz="0" w:space="0" w:color="auto"/>
            <w:right w:val="none" w:sz="0" w:space="0" w:color="auto"/>
          </w:divBdr>
        </w:div>
        <w:div w:id="803542803">
          <w:marLeft w:val="0"/>
          <w:marRight w:val="0"/>
          <w:marTop w:val="0"/>
          <w:marBottom w:val="0"/>
          <w:divBdr>
            <w:top w:val="none" w:sz="0" w:space="0" w:color="auto"/>
            <w:left w:val="none" w:sz="0" w:space="0" w:color="auto"/>
            <w:bottom w:val="none" w:sz="0" w:space="0" w:color="auto"/>
            <w:right w:val="none" w:sz="0" w:space="0" w:color="auto"/>
          </w:divBdr>
        </w:div>
        <w:div w:id="894312037">
          <w:marLeft w:val="0"/>
          <w:marRight w:val="0"/>
          <w:marTop w:val="0"/>
          <w:marBottom w:val="0"/>
          <w:divBdr>
            <w:top w:val="none" w:sz="0" w:space="0" w:color="auto"/>
            <w:left w:val="none" w:sz="0" w:space="0" w:color="auto"/>
            <w:bottom w:val="none" w:sz="0" w:space="0" w:color="auto"/>
            <w:right w:val="none" w:sz="0" w:space="0" w:color="auto"/>
          </w:divBdr>
        </w:div>
        <w:div w:id="157503810">
          <w:marLeft w:val="0"/>
          <w:marRight w:val="0"/>
          <w:marTop w:val="0"/>
          <w:marBottom w:val="0"/>
          <w:divBdr>
            <w:top w:val="none" w:sz="0" w:space="0" w:color="auto"/>
            <w:left w:val="none" w:sz="0" w:space="0" w:color="auto"/>
            <w:bottom w:val="none" w:sz="0" w:space="0" w:color="auto"/>
            <w:right w:val="none" w:sz="0" w:space="0" w:color="auto"/>
          </w:divBdr>
        </w:div>
        <w:div w:id="1846237888">
          <w:marLeft w:val="0"/>
          <w:marRight w:val="0"/>
          <w:marTop w:val="0"/>
          <w:marBottom w:val="0"/>
          <w:divBdr>
            <w:top w:val="none" w:sz="0" w:space="0" w:color="auto"/>
            <w:left w:val="none" w:sz="0" w:space="0" w:color="auto"/>
            <w:bottom w:val="none" w:sz="0" w:space="0" w:color="auto"/>
            <w:right w:val="none" w:sz="0" w:space="0" w:color="auto"/>
          </w:divBdr>
        </w:div>
      </w:divsChild>
    </w:div>
    <w:div w:id="1948273339">
      <w:bodyDiv w:val="1"/>
      <w:marLeft w:val="0"/>
      <w:marRight w:val="0"/>
      <w:marTop w:val="0"/>
      <w:marBottom w:val="0"/>
      <w:divBdr>
        <w:top w:val="none" w:sz="0" w:space="0" w:color="auto"/>
        <w:left w:val="none" w:sz="0" w:space="0" w:color="auto"/>
        <w:bottom w:val="none" w:sz="0" w:space="0" w:color="auto"/>
        <w:right w:val="none" w:sz="0" w:space="0" w:color="auto"/>
      </w:divBdr>
      <w:divsChild>
        <w:div w:id="371737143">
          <w:marLeft w:val="0"/>
          <w:marRight w:val="0"/>
          <w:marTop w:val="0"/>
          <w:marBottom w:val="0"/>
          <w:divBdr>
            <w:top w:val="none" w:sz="0" w:space="0" w:color="auto"/>
            <w:left w:val="none" w:sz="0" w:space="0" w:color="auto"/>
            <w:bottom w:val="none" w:sz="0" w:space="0" w:color="auto"/>
            <w:right w:val="none" w:sz="0" w:space="0" w:color="auto"/>
          </w:divBdr>
        </w:div>
        <w:div w:id="1374646728">
          <w:marLeft w:val="0"/>
          <w:marRight w:val="0"/>
          <w:marTop w:val="0"/>
          <w:marBottom w:val="0"/>
          <w:divBdr>
            <w:top w:val="none" w:sz="0" w:space="0" w:color="auto"/>
            <w:left w:val="none" w:sz="0" w:space="0" w:color="auto"/>
            <w:bottom w:val="none" w:sz="0" w:space="0" w:color="auto"/>
            <w:right w:val="none" w:sz="0" w:space="0" w:color="auto"/>
          </w:divBdr>
        </w:div>
        <w:div w:id="948971448">
          <w:marLeft w:val="0"/>
          <w:marRight w:val="0"/>
          <w:marTop w:val="0"/>
          <w:marBottom w:val="0"/>
          <w:divBdr>
            <w:top w:val="none" w:sz="0" w:space="0" w:color="auto"/>
            <w:left w:val="none" w:sz="0" w:space="0" w:color="auto"/>
            <w:bottom w:val="none" w:sz="0" w:space="0" w:color="auto"/>
            <w:right w:val="none" w:sz="0" w:space="0" w:color="auto"/>
          </w:divBdr>
        </w:div>
        <w:div w:id="1091587691">
          <w:marLeft w:val="0"/>
          <w:marRight w:val="0"/>
          <w:marTop w:val="0"/>
          <w:marBottom w:val="0"/>
          <w:divBdr>
            <w:top w:val="none" w:sz="0" w:space="0" w:color="auto"/>
            <w:left w:val="none" w:sz="0" w:space="0" w:color="auto"/>
            <w:bottom w:val="none" w:sz="0" w:space="0" w:color="auto"/>
            <w:right w:val="none" w:sz="0" w:space="0" w:color="auto"/>
          </w:divBdr>
        </w:div>
        <w:div w:id="123740497">
          <w:marLeft w:val="0"/>
          <w:marRight w:val="0"/>
          <w:marTop w:val="0"/>
          <w:marBottom w:val="0"/>
          <w:divBdr>
            <w:top w:val="none" w:sz="0" w:space="0" w:color="auto"/>
            <w:left w:val="none" w:sz="0" w:space="0" w:color="auto"/>
            <w:bottom w:val="none" w:sz="0" w:space="0" w:color="auto"/>
            <w:right w:val="none" w:sz="0" w:space="0" w:color="auto"/>
          </w:divBdr>
        </w:div>
        <w:div w:id="716393717">
          <w:marLeft w:val="0"/>
          <w:marRight w:val="0"/>
          <w:marTop w:val="0"/>
          <w:marBottom w:val="0"/>
          <w:divBdr>
            <w:top w:val="none" w:sz="0" w:space="0" w:color="auto"/>
            <w:left w:val="none" w:sz="0" w:space="0" w:color="auto"/>
            <w:bottom w:val="none" w:sz="0" w:space="0" w:color="auto"/>
            <w:right w:val="none" w:sz="0" w:space="0" w:color="auto"/>
          </w:divBdr>
        </w:div>
        <w:div w:id="77602512">
          <w:marLeft w:val="0"/>
          <w:marRight w:val="0"/>
          <w:marTop w:val="0"/>
          <w:marBottom w:val="0"/>
          <w:divBdr>
            <w:top w:val="none" w:sz="0" w:space="0" w:color="auto"/>
            <w:left w:val="none" w:sz="0" w:space="0" w:color="auto"/>
            <w:bottom w:val="none" w:sz="0" w:space="0" w:color="auto"/>
            <w:right w:val="none" w:sz="0" w:space="0" w:color="auto"/>
          </w:divBdr>
        </w:div>
        <w:div w:id="564071230">
          <w:marLeft w:val="0"/>
          <w:marRight w:val="0"/>
          <w:marTop w:val="0"/>
          <w:marBottom w:val="0"/>
          <w:divBdr>
            <w:top w:val="none" w:sz="0" w:space="0" w:color="auto"/>
            <w:left w:val="none" w:sz="0" w:space="0" w:color="auto"/>
            <w:bottom w:val="none" w:sz="0" w:space="0" w:color="auto"/>
            <w:right w:val="none" w:sz="0" w:space="0" w:color="auto"/>
          </w:divBdr>
        </w:div>
        <w:div w:id="1542284187">
          <w:marLeft w:val="0"/>
          <w:marRight w:val="0"/>
          <w:marTop w:val="0"/>
          <w:marBottom w:val="0"/>
          <w:divBdr>
            <w:top w:val="none" w:sz="0" w:space="0" w:color="auto"/>
            <w:left w:val="none" w:sz="0" w:space="0" w:color="auto"/>
            <w:bottom w:val="none" w:sz="0" w:space="0" w:color="auto"/>
            <w:right w:val="none" w:sz="0" w:space="0" w:color="auto"/>
          </w:divBdr>
        </w:div>
        <w:div w:id="1240169699">
          <w:marLeft w:val="0"/>
          <w:marRight w:val="0"/>
          <w:marTop w:val="0"/>
          <w:marBottom w:val="0"/>
          <w:divBdr>
            <w:top w:val="none" w:sz="0" w:space="0" w:color="auto"/>
            <w:left w:val="none" w:sz="0" w:space="0" w:color="auto"/>
            <w:bottom w:val="none" w:sz="0" w:space="0" w:color="auto"/>
            <w:right w:val="none" w:sz="0" w:space="0" w:color="auto"/>
          </w:divBdr>
        </w:div>
        <w:div w:id="1244417314">
          <w:marLeft w:val="0"/>
          <w:marRight w:val="0"/>
          <w:marTop w:val="0"/>
          <w:marBottom w:val="0"/>
          <w:divBdr>
            <w:top w:val="none" w:sz="0" w:space="0" w:color="auto"/>
            <w:left w:val="none" w:sz="0" w:space="0" w:color="auto"/>
            <w:bottom w:val="none" w:sz="0" w:space="0" w:color="auto"/>
            <w:right w:val="none" w:sz="0" w:space="0" w:color="auto"/>
          </w:divBdr>
        </w:div>
        <w:div w:id="971907153">
          <w:marLeft w:val="0"/>
          <w:marRight w:val="0"/>
          <w:marTop w:val="0"/>
          <w:marBottom w:val="0"/>
          <w:divBdr>
            <w:top w:val="none" w:sz="0" w:space="0" w:color="auto"/>
            <w:left w:val="none" w:sz="0" w:space="0" w:color="auto"/>
            <w:bottom w:val="none" w:sz="0" w:space="0" w:color="auto"/>
            <w:right w:val="none" w:sz="0" w:space="0" w:color="auto"/>
          </w:divBdr>
        </w:div>
        <w:div w:id="1208686253">
          <w:marLeft w:val="0"/>
          <w:marRight w:val="0"/>
          <w:marTop w:val="0"/>
          <w:marBottom w:val="0"/>
          <w:divBdr>
            <w:top w:val="none" w:sz="0" w:space="0" w:color="auto"/>
            <w:left w:val="none" w:sz="0" w:space="0" w:color="auto"/>
            <w:bottom w:val="none" w:sz="0" w:space="0" w:color="auto"/>
            <w:right w:val="none" w:sz="0" w:space="0" w:color="auto"/>
          </w:divBdr>
        </w:div>
        <w:div w:id="1812743905">
          <w:marLeft w:val="0"/>
          <w:marRight w:val="0"/>
          <w:marTop w:val="0"/>
          <w:marBottom w:val="0"/>
          <w:divBdr>
            <w:top w:val="none" w:sz="0" w:space="0" w:color="auto"/>
            <w:left w:val="none" w:sz="0" w:space="0" w:color="auto"/>
            <w:bottom w:val="none" w:sz="0" w:space="0" w:color="auto"/>
            <w:right w:val="none" w:sz="0" w:space="0" w:color="auto"/>
          </w:divBdr>
        </w:div>
        <w:div w:id="944774762">
          <w:marLeft w:val="0"/>
          <w:marRight w:val="0"/>
          <w:marTop w:val="0"/>
          <w:marBottom w:val="0"/>
          <w:divBdr>
            <w:top w:val="none" w:sz="0" w:space="0" w:color="auto"/>
            <w:left w:val="none" w:sz="0" w:space="0" w:color="auto"/>
            <w:bottom w:val="none" w:sz="0" w:space="0" w:color="auto"/>
            <w:right w:val="none" w:sz="0" w:space="0" w:color="auto"/>
          </w:divBdr>
        </w:div>
        <w:div w:id="1470515268">
          <w:marLeft w:val="0"/>
          <w:marRight w:val="0"/>
          <w:marTop w:val="0"/>
          <w:marBottom w:val="0"/>
          <w:divBdr>
            <w:top w:val="none" w:sz="0" w:space="0" w:color="auto"/>
            <w:left w:val="none" w:sz="0" w:space="0" w:color="auto"/>
            <w:bottom w:val="none" w:sz="0" w:space="0" w:color="auto"/>
            <w:right w:val="none" w:sz="0" w:space="0" w:color="auto"/>
          </w:divBdr>
        </w:div>
        <w:div w:id="69356590">
          <w:marLeft w:val="0"/>
          <w:marRight w:val="0"/>
          <w:marTop w:val="0"/>
          <w:marBottom w:val="0"/>
          <w:divBdr>
            <w:top w:val="none" w:sz="0" w:space="0" w:color="auto"/>
            <w:left w:val="none" w:sz="0" w:space="0" w:color="auto"/>
            <w:bottom w:val="none" w:sz="0" w:space="0" w:color="auto"/>
            <w:right w:val="none" w:sz="0" w:space="0" w:color="auto"/>
          </w:divBdr>
        </w:div>
        <w:div w:id="536434401">
          <w:marLeft w:val="0"/>
          <w:marRight w:val="0"/>
          <w:marTop w:val="0"/>
          <w:marBottom w:val="0"/>
          <w:divBdr>
            <w:top w:val="none" w:sz="0" w:space="0" w:color="auto"/>
            <w:left w:val="none" w:sz="0" w:space="0" w:color="auto"/>
            <w:bottom w:val="none" w:sz="0" w:space="0" w:color="auto"/>
            <w:right w:val="none" w:sz="0" w:space="0" w:color="auto"/>
          </w:divBdr>
        </w:div>
        <w:div w:id="393357635">
          <w:marLeft w:val="0"/>
          <w:marRight w:val="0"/>
          <w:marTop w:val="0"/>
          <w:marBottom w:val="0"/>
          <w:divBdr>
            <w:top w:val="none" w:sz="0" w:space="0" w:color="auto"/>
            <w:left w:val="none" w:sz="0" w:space="0" w:color="auto"/>
            <w:bottom w:val="none" w:sz="0" w:space="0" w:color="auto"/>
            <w:right w:val="none" w:sz="0" w:space="0" w:color="auto"/>
          </w:divBdr>
        </w:div>
        <w:div w:id="126894825">
          <w:marLeft w:val="0"/>
          <w:marRight w:val="0"/>
          <w:marTop w:val="0"/>
          <w:marBottom w:val="0"/>
          <w:divBdr>
            <w:top w:val="none" w:sz="0" w:space="0" w:color="auto"/>
            <w:left w:val="none" w:sz="0" w:space="0" w:color="auto"/>
            <w:bottom w:val="none" w:sz="0" w:space="0" w:color="auto"/>
            <w:right w:val="none" w:sz="0" w:space="0" w:color="auto"/>
          </w:divBdr>
        </w:div>
        <w:div w:id="219442318">
          <w:marLeft w:val="0"/>
          <w:marRight w:val="0"/>
          <w:marTop w:val="0"/>
          <w:marBottom w:val="0"/>
          <w:divBdr>
            <w:top w:val="none" w:sz="0" w:space="0" w:color="auto"/>
            <w:left w:val="none" w:sz="0" w:space="0" w:color="auto"/>
            <w:bottom w:val="none" w:sz="0" w:space="0" w:color="auto"/>
            <w:right w:val="none" w:sz="0" w:space="0" w:color="auto"/>
          </w:divBdr>
        </w:div>
        <w:div w:id="814761652">
          <w:marLeft w:val="0"/>
          <w:marRight w:val="0"/>
          <w:marTop w:val="0"/>
          <w:marBottom w:val="0"/>
          <w:divBdr>
            <w:top w:val="none" w:sz="0" w:space="0" w:color="auto"/>
            <w:left w:val="none" w:sz="0" w:space="0" w:color="auto"/>
            <w:bottom w:val="none" w:sz="0" w:space="0" w:color="auto"/>
            <w:right w:val="none" w:sz="0" w:space="0" w:color="auto"/>
          </w:divBdr>
        </w:div>
        <w:div w:id="202325365">
          <w:marLeft w:val="0"/>
          <w:marRight w:val="0"/>
          <w:marTop w:val="0"/>
          <w:marBottom w:val="0"/>
          <w:divBdr>
            <w:top w:val="none" w:sz="0" w:space="0" w:color="auto"/>
            <w:left w:val="none" w:sz="0" w:space="0" w:color="auto"/>
            <w:bottom w:val="none" w:sz="0" w:space="0" w:color="auto"/>
            <w:right w:val="none" w:sz="0" w:space="0" w:color="auto"/>
          </w:divBdr>
        </w:div>
        <w:div w:id="1300066057">
          <w:marLeft w:val="0"/>
          <w:marRight w:val="0"/>
          <w:marTop w:val="0"/>
          <w:marBottom w:val="0"/>
          <w:divBdr>
            <w:top w:val="none" w:sz="0" w:space="0" w:color="auto"/>
            <w:left w:val="none" w:sz="0" w:space="0" w:color="auto"/>
            <w:bottom w:val="none" w:sz="0" w:space="0" w:color="auto"/>
            <w:right w:val="none" w:sz="0" w:space="0" w:color="auto"/>
          </w:divBdr>
        </w:div>
        <w:div w:id="1553273413">
          <w:marLeft w:val="0"/>
          <w:marRight w:val="0"/>
          <w:marTop w:val="0"/>
          <w:marBottom w:val="0"/>
          <w:divBdr>
            <w:top w:val="none" w:sz="0" w:space="0" w:color="auto"/>
            <w:left w:val="none" w:sz="0" w:space="0" w:color="auto"/>
            <w:bottom w:val="none" w:sz="0" w:space="0" w:color="auto"/>
            <w:right w:val="none" w:sz="0" w:space="0" w:color="auto"/>
          </w:divBdr>
        </w:div>
        <w:div w:id="1546521574">
          <w:marLeft w:val="0"/>
          <w:marRight w:val="0"/>
          <w:marTop w:val="0"/>
          <w:marBottom w:val="0"/>
          <w:divBdr>
            <w:top w:val="none" w:sz="0" w:space="0" w:color="auto"/>
            <w:left w:val="none" w:sz="0" w:space="0" w:color="auto"/>
            <w:bottom w:val="none" w:sz="0" w:space="0" w:color="auto"/>
            <w:right w:val="none" w:sz="0" w:space="0" w:color="auto"/>
          </w:divBdr>
        </w:div>
        <w:div w:id="314459720">
          <w:marLeft w:val="0"/>
          <w:marRight w:val="0"/>
          <w:marTop w:val="0"/>
          <w:marBottom w:val="0"/>
          <w:divBdr>
            <w:top w:val="none" w:sz="0" w:space="0" w:color="auto"/>
            <w:left w:val="none" w:sz="0" w:space="0" w:color="auto"/>
            <w:bottom w:val="none" w:sz="0" w:space="0" w:color="auto"/>
            <w:right w:val="none" w:sz="0" w:space="0" w:color="auto"/>
          </w:divBdr>
        </w:div>
        <w:div w:id="1662540258">
          <w:marLeft w:val="0"/>
          <w:marRight w:val="0"/>
          <w:marTop w:val="0"/>
          <w:marBottom w:val="0"/>
          <w:divBdr>
            <w:top w:val="none" w:sz="0" w:space="0" w:color="auto"/>
            <w:left w:val="none" w:sz="0" w:space="0" w:color="auto"/>
            <w:bottom w:val="none" w:sz="0" w:space="0" w:color="auto"/>
            <w:right w:val="none" w:sz="0" w:space="0" w:color="auto"/>
          </w:divBdr>
        </w:div>
        <w:div w:id="1629820044">
          <w:marLeft w:val="0"/>
          <w:marRight w:val="0"/>
          <w:marTop w:val="0"/>
          <w:marBottom w:val="0"/>
          <w:divBdr>
            <w:top w:val="none" w:sz="0" w:space="0" w:color="auto"/>
            <w:left w:val="none" w:sz="0" w:space="0" w:color="auto"/>
            <w:bottom w:val="none" w:sz="0" w:space="0" w:color="auto"/>
            <w:right w:val="none" w:sz="0" w:space="0" w:color="auto"/>
          </w:divBdr>
        </w:div>
        <w:div w:id="1503007719">
          <w:marLeft w:val="0"/>
          <w:marRight w:val="0"/>
          <w:marTop w:val="0"/>
          <w:marBottom w:val="0"/>
          <w:divBdr>
            <w:top w:val="none" w:sz="0" w:space="0" w:color="auto"/>
            <w:left w:val="none" w:sz="0" w:space="0" w:color="auto"/>
            <w:bottom w:val="none" w:sz="0" w:space="0" w:color="auto"/>
            <w:right w:val="none" w:sz="0" w:space="0" w:color="auto"/>
          </w:divBdr>
        </w:div>
        <w:div w:id="623002313">
          <w:marLeft w:val="0"/>
          <w:marRight w:val="0"/>
          <w:marTop w:val="0"/>
          <w:marBottom w:val="0"/>
          <w:divBdr>
            <w:top w:val="none" w:sz="0" w:space="0" w:color="auto"/>
            <w:left w:val="none" w:sz="0" w:space="0" w:color="auto"/>
            <w:bottom w:val="none" w:sz="0" w:space="0" w:color="auto"/>
            <w:right w:val="none" w:sz="0" w:space="0" w:color="auto"/>
          </w:divBdr>
        </w:div>
        <w:div w:id="1102071385">
          <w:marLeft w:val="0"/>
          <w:marRight w:val="0"/>
          <w:marTop w:val="0"/>
          <w:marBottom w:val="0"/>
          <w:divBdr>
            <w:top w:val="none" w:sz="0" w:space="0" w:color="auto"/>
            <w:left w:val="none" w:sz="0" w:space="0" w:color="auto"/>
            <w:bottom w:val="none" w:sz="0" w:space="0" w:color="auto"/>
            <w:right w:val="none" w:sz="0" w:space="0" w:color="auto"/>
          </w:divBdr>
        </w:div>
        <w:div w:id="1814104414">
          <w:marLeft w:val="0"/>
          <w:marRight w:val="0"/>
          <w:marTop w:val="0"/>
          <w:marBottom w:val="0"/>
          <w:divBdr>
            <w:top w:val="none" w:sz="0" w:space="0" w:color="auto"/>
            <w:left w:val="none" w:sz="0" w:space="0" w:color="auto"/>
            <w:bottom w:val="none" w:sz="0" w:space="0" w:color="auto"/>
            <w:right w:val="none" w:sz="0" w:space="0" w:color="auto"/>
          </w:divBdr>
        </w:div>
        <w:div w:id="1449542355">
          <w:marLeft w:val="0"/>
          <w:marRight w:val="0"/>
          <w:marTop w:val="0"/>
          <w:marBottom w:val="0"/>
          <w:divBdr>
            <w:top w:val="none" w:sz="0" w:space="0" w:color="auto"/>
            <w:left w:val="none" w:sz="0" w:space="0" w:color="auto"/>
            <w:bottom w:val="none" w:sz="0" w:space="0" w:color="auto"/>
            <w:right w:val="none" w:sz="0" w:space="0" w:color="auto"/>
          </w:divBdr>
        </w:div>
        <w:div w:id="1168986661">
          <w:marLeft w:val="0"/>
          <w:marRight w:val="0"/>
          <w:marTop w:val="0"/>
          <w:marBottom w:val="0"/>
          <w:divBdr>
            <w:top w:val="none" w:sz="0" w:space="0" w:color="auto"/>
            <w:left w:val="none" w:sz="0" w:space="0" w:color="auto"/>
            <w:bottom w:val="none" w:sz="0" w:space="0" w:color="auto"/>
            <w:right w:val="none" w:sz="0" w:space="0" w:color="auto"/>
          </w:divBdr>
        </w:div>
        <w:div w:id="50544572">
          <w:marLeft w:val="0"/>
          <w:marRight w:val="0"/>
          <w:marTop w:val="0"/>
          <w:marBottom w:val="0"/>
          <w:divBdr>
            <w:top w:val="none" w:sz="0" w:space="0" w:color="auto"/>
            <w:left w:val="none" w:sz="0" w:space="0" w:color="auto"/>
            <w:bottom w:val="none" w:sz="0" w:space="0" w:color="auto"/>
            <w:right w:val="none" w:sz="0" w:space="0" w:color="auto"/>
          </w:divBdr>
        </w:div>
        <w:div w:id="692808622">
          <w:marLeft w:val="0"/>
          <w:marRight w:val="0"/>
          <w:marTop w:val="0"/>
          <w:marBottom w:val="0"/>
          <w:divBdr>
            <w:top w:val="none" w:sz="0" w:space="0" w:color="auto"/>
            <w:left w:val="none" w:sz="0" w:space="0" w:color="auto"/>
            <w:bottom w:val="none" w:sz="0" w:space="0" w:color="auto"/>
            <w:right w:val="none" w:sz="0" w:space="0" w:color="auto"/>
          </w:divBdr>
        </w:div>
        <w:div w:id="148256039">
          <w:marLeft w:val="0"/>
          <w:marRight w:val="0"/>
          <w:marTop w:val="0"/>
          <w:marBottom w:val="0"/>
          <w:divBdr>
            <w:top w:val="none" w:sz="0" w:space="0" w:color="auto"/>
            <w:left w:val="none" w:sz="0" w:space="0" w:color="auto"/>
            <w:bottom w:val="none" w:sz="0" w:space="0" w:color="auto"/>
            <w:right w:val="none" w:sz="0" w:space="0" w:color="auto"/>
          </w:divBdr>
        </w:div>
        <w:div w:id="770050164">
          <w:marLeft w:val="0"/>
          <w:marRight w:val="0"/>
          <w:marTop w:val="0"/>
          <w:marBottom w:val="0"/>
          <w:divBdr>
            <w:top w:val="none" w:sz="0" w:space="0" w:color="auto"/>
            <w:left w:val="none" w:sz="0" w:space="0" w:color="auto"/>
            <w:bottom w:val="none" w:sz="0" w:space="0" w:color="auto"/>
            <w:right w:val="none" w:sz="0" w:space="0" w:color="auto"/>
          </w:divBdr>
        </w:div>
        <w:div w:id="1440493689">
          <w:marLeft w:val="0"/>
          <w:marRight w:val="0"/>
          <w:marTop w:val="0"/>
          <w:marBottom w:val="0"/>
          <w:divBdr>
            <w:top w:val="none" w:sz="0" w:space="0" w:color="auto"/>
            <w:left w:val="none" w:sz="0" w:space="0" w:color="auto"/>
            <w:bottom w:val="none" w:sz="0" w:space="0" w:color="auto"/>
            <w:right w:val="none" w:sz="0" w:space="0" w:color="auto"/>
          </w:divBdr>
        </w:div>
        <w:div w:id="624779274">
          <w:marLeft w:val="0"/>
          <w:marRight w:val="0"/>
          <w:marTop w:val="0"/>
          <w:marBottom w:val="0"/>
          <w:divBdr>
            <w:top w:val="none" w:sz="0" w:space="0" w:color="auto"/>
            <w:left w:val="none" w:sz="0" w:space="0" w:color="auto"/>
            <w:bottom w:val="none" w:sz="0" w:space="0" w:color="auto"/>
            <w:right w:val="none" w:sz="0" w:space="0" w:color="auto"/>
          </w:divBdr>
        </w:div>
        <w:div w:id="290942640">
          <w:marLeft w:val="0"/>
          <w:marRight w:val="0"/>
          <w:marTop w:val="0"/>
          <w:marBottom w:val="0"/>
          <w:divBdr>
            <w:top w:val="none" w:sz="0" w:space="0" w:color="auto"/>
            <w:left w:val="none" w:sz="0" w:space="0" w:color="auto"/>
            <w:bottom w:val="none" w:sz="0" w:space="0" w:color="auto"/>
            <w:right w:val="none" w:sz="0" w:space="0" w:color="auto"/>
          </w:divBdr>
        </w:div>
        <w:div w:id="11300205">
          <w:marLeft w:val="0"/>
          <w:marRight w:val="0"/>
          <w:marTop w:val="0"/>
          <w:marBottom w:val="0"/>
          <w:divBdr>
            <w:top w:val="none" w:sz="0" w:space="0" w:color="auto"/>
            <w:left w:val="none" w:sz="0" w:space="0" w:color="auto"/>
            <w:bottom w:val="none" w:sz="0" w:space="0" w:color="auto"/>
            <w:right w:val="none" w:sz="0" w:space="0" w:color="auto"/>
          </w:divBdr>
        </w:div>
        <w:div w:id="697466301">
          <w:marLeft w:val="0"/>
          <w:marRight w:val="0"/>
          <w:marTop w:val="0"/>
          <w:marBottom w:val="0"/>
          <w:divBdr>
            <w:top w:val="none" w:sz="0" w:space="0" w:color="auto"/>
            <w:left w:val="none" w:sz="0" w:space="0" w:color="auto"/>
            <w:bottom w:val="none" w:sz="0" w:space="0" w:color="auto"/>
            <w:right w:val="none" w:sz="0" w:space="0" w:color="auto"/>
          </w:divBdr>
        </w:div>
        <w:div w:id="1879657368">
          <w:marLeft w:val="0"/>
          <w:marRight w:val="0"/>
          <w:marTop w:val="0"/>
          <w:marBottom w:val="0"/>
          <w:divBdr>
            <w:top w:val="none" w:sz="0" w:space="0" w:color="auto"/>
            <w:left w:val="none" w:sz="0" w:space="0" w:color="auto"/>
            <w:bottom w:val="none" w:sz="0" w:space="0" w:color="auto"/>
            <w:right w:val="none" w:sz="0" w:space="0" w:color="auto"/>
          </w:divBdr>
        </w:div>
        <w:div w:id="457719005">
          <w:marLeft w:val="0"/>
          <w:marRight w:val="0"/>
          <w:marTop w:val="0"/>
          <w:marBottom w:val="0"/>
          <w:divBdr>
            <w:top w:val="none" w:sz="0" w:space="0" w:color="auto"/>
            <w:left w:val="none" w:sz="0" w:space="0" w:color="auto"/>
            <w:bottom w:val="none" w:sz="0" w:space="0" w:color="auto"/>
            <w:right w:val="none" w:sz="0" w:space="0" w:color="auto"/>
          </w:divBdr>
        </w:div>
        <w:div w:id="201669610">
          <w:marLeft w:val="0"/>
          <w:marRight w:val="0"/>
          <w:marTop w:val="0"/>
          <w:marBottom w:val="0"/>
          <w:divBdr>
            <w:top w:val="none" w:sz="0" w:space="0" w:color="auto"/>
            <w:left w:val="none" w:sz="0" w:space="0" w:color="auto"/>
            <w:bottom w:val="none" w:sz="0" w:space="0" w:color="auto"/>
            <w:right w:val="none" w:sz="0" w:space="0" w:color="auto"/>
          </w:divBdr>
        </w:div>
        <w:div w:id="426779128">
          <w:marLeft w:val="0"/>
          <w:marRight w:val="0"/>
          <w:marTop w:val="0"/>
          <w:marBottom w:val="0"/>
          <w:divBdr>
            <w:top w:val="none" w:sz="0" w:space="0" w:color="auto"/>
            <w:left w:val="none" w:sz="0" w:space="0" w:color="auto"/>
            <w:bottom w:val="none" w:sz="0" w:space="0" w:color="auto"/>
            <w:right w:val="none" w:sz="0" w:space="0" w:color="auto"/>
          </w:divBdr>
        </w:div>
        <w:div w:id="817496885">
          <w:marLeft w:val="0"/>
          <w:marRight w:val="0"/>
          <w:marTop w:val="0"/>
          <w:marBottom w:val="0"/>
          <w:divBdr>
            <w:top w:val="none" w:sz="0" w:space="0" w:color="auto"/>
            <w:left w:val="none" w:sz="0" w:space="0" w:color="auto"/>
            <w:bottom w:val="none" w:sz="0" w:space="0" w:color="auto"/>
            <w:right w:val="none" w:sz="0" w:space="0" w:color="auto"/>
          </w:divBdr>
        </w:div>
        <w:div w:id="572861354">
          <w:marLeft w:val="0"/>
          <w:marRight w:val="0"/>
          <w:marTop w:val="0"/>
          <w:marBottom w:val="0"/>
          <w:divBdr>
            <w:top w:val="none" w:sz="0" w:space="0" w:color="auto"/>
            <w:left w:val="none" w:sz="0" w:space="0" w:color="auto"/>
            <w:bottom w:val="none" w:sz="0" w:space="0" w:color="auto"/>
            <w:right w:val="none" w:sz="0" w:space="0" w:color="auto"/>
          </w:divBdr>
        </w:div>
        <w:div w:id="1056513195">
          <w:marLeft w:val="0"/>
          <w:marRight w:val="0"/>
          <w:marTop w:val="0"/>
          <w:marBottom w:val="0"/>
          <w:divBdr>
            <w:top w:val="none" w:sz="0" w:space="0" w:color="auto"/>
            <w:left w:val="none" w:sz="0" w:space="0" w:color="auto"/>
            <w:bottom w:val="none" w:sz="0" w:space="0" w:color="auto"/>
            <w:right w:val="none" w:sz="0" w:space="0" w:color="auto"/>
          </w:divBdr>
        </w:div>
        <w:div w:id="1828323550">
          <w:marLeft w:val="0"/>
          <w:marRight w:val="0"/>
          <w:marTop w:val="0"/>
          <w:marBottom w:val="0"/>
          <w:divBdr>
            <w:top w:val="none" w:sz="0" w:space="0" w:color="auto"/>
            <w:left w:val="none" w:sz="0" w:space="0" w:color="auto"/>
            <w:bottom w:val="none" w:sz="0" w:space="0" w:color="auto"/>
            <w:right w:val="none" w:sz="0" w:space="0" w:color="auto"/>
          </w:divBdr>
        </w:div>
        <w:div w:id="1357459200">
          <w:marLeft w:val="0"/>
          <w:marRight w:val="0"/>
          <w:marTop w:val="0"/>
          <w:marBottom w:val="0"/>
          <w:divBdr>
            <w:top w:val="none" w:sz="0" w:space="0" w:color="auto"/>
            <w:left w:val="none" w:sz="0" w:space="0" w:color="auto"/>
            <w:bottom w:val="none" w:sz="0" w:space="0" w:color="auto"/>
            <w:right w:val="none" w:sz="0" w:space="0" w:color="auto"/>
          </w:divBdr>
        </w:div>
        <w:div w:id="671303747">
          <w:marLeft w:val="0"/>
          <w:marRight w:val="0"/>
          <w:marTop w:val="0"/>
          <w:marBottom w:val="0"/>
          <w:divBdr>
            <w:top w:val="none" w:sz="0" w:space="0" w:color="auto"/>
            <w:left w:val="none" w:sz="0" w:space="0" w:color="auto"/>
            <w:bottom w:val="none" w:sz="0" w:space="0" w:color="auto"/>
            <w:right w:val="none" w:sz="0" w:space="0" w:color="auto"/>
          </w:divBdr>
        </w:div>
        <w:div w:id="1376655192">
          <w:marLeft w:val="0"/>
          <w:marRight w:val="0"/>
          <w:marTop w:val="0"/>
          <w:marBottom w:val="0"/>
          <w:divBdr>
            <w:top w:val="none" w:sz="0" w:space="0" w:color="auto"/>
            <w:left w:val="none" w:sz="0" w:space="0" w:color="auto"/>
            <w:bottom w:val="none" w:sz="0" w:space="0" w:color="auto"/>
            <w:right w:val="none" w:sz="0" w:space="0" w:color="auto"/>
          </w:divBdr>
        </w:div>
        <w:div w:id="486896634">
          <w:marLeft w:val="0"/>
          <w:marRight w:val="0"/>
          <w:marTop w:val="0"/>
          <w:marBottom w:val="0"/>
          <w:divBdr>
            <w:top w:val="none" w:sz="0" w:space="0" w:color="auto"/>
            <w:left w:val="none" w:sz="0" w:space="0" w:color="auto"/>
            <w:bottom w:val="none" w:sz="0" w:space="0" w:color="auto"/>
            <w:right w:val="none" w:sz="0" w:space="0" w:color="auto"/>
          </w:divBdr>
        </w:div>
        <w:div w:id="1784576268">
          <w:marLeft w:val="0"/>
          <w:marRight w:val="0"/>
          <w:marTop w:val="0"/>
          <w:marBottom w:val="0"/>
          <w:divBdr>
            <w:top w:val="none" w:sz="0" w:space="0" w:color="auto"/>
            <w:left w:val="none" w:sz="0" w:space="0" w:color="auto"/>
            <w:bottom w:val="none" w:sz="0" w:space="0" w:color="auto"/>
            <w:right w:val="none" w:sz="0" w:space="0" w:color="auto"/>
          </w:divBdr>
        </w:div>
        <w:div w:id="1783912591">
          <w:marLeft w:val="0"/>
          <w:marRight w:val="0"/>
          <w:marTop w:val="0"/>
          <w:marBottom w:val="0"/>
          <w:divBdr>
            <w:top w:val="none" w:sz="0" w:space="0" w:color="auto"/>
            <w:left w:val="none" w:sz="0" w:space="0" w:color="auto"/>
            <w:bottom w:val="none" w:sz="0" w:space="0" w:color="auto"/>
            <w:right w:val="none" w:sz="0" w:space="0" w:color="auto"/>
          </w:divBdr>
        </w:div>
        <w:div w:id="243806780">
          <w:marLeft w:val="0"/>
          <w:marRight w:val="0"/>
          <w:marTop w:val="0"/>
          <w:marBottom w:val="0"/>
          <w:divBdr>
            <w:top w:val="none" w:sz="0" w:space="0" w:color="auto"/>
            <w:left w:val="none" w:sz="0" w:space="0" w:color="auto"/>
            <w:bottom w:val="none" w:sz="0" w:space="0" w:color="auto"/>
            <w:right w:val="none" w:sz="0" w:space="0" w:color="auto"/>
          </w:divBdr>
        </w:div>
        <w:div w:id="1095983151">
          <w:marLeft w:val="0"/>
          <w:marRight w:val="0"/>
          <w:marTop w:val="0"/>
          <w:marBottom w:val="0"/>
          <w:divBdr>
            <w:top w:val="none" w:sz="0" w:space="0" w:color="auto"/>
            <w:left w:val="none" w:sz="0" w:space="0" w:color="auto"/>
            <w:bottom w:val="none" w:sz="0" w:space="0" w:color="auto"/>
            <w:right w:val="none" w:sz="0" w:space="0" w:color="auto"/>
          </w:divBdr>
        </w:div>
        <w:div w:id="493646582">
          <w:marLeft w:val="0"/>
          <w:marRight w:val="0"/>
          <w:marTop w:val="0"/>
          <w:marBottom w:val="0"/>
          <w:divBdr>
            <w:top w:val="none" w:sz="0" w:space="0" w:color="auto"/>
            <w:left w:val="none" w:sz="0" w:space="0" w:color="auto"/>
            <w:bottom w:val="none" w:sz="0" w:space="0" w:color="auto"/>
            <w:right w:val="none" w:sz="0" w:space="0" w:color="auto"/>
          </w:divBdr>
        </w:div>
        <w:div w:id="1957901901">
          <w:marLeft w:val="0"/>
          <w:marRight w:val="0"/>
          <w:marTop w:val="0"/>
          <w:marBottom w:val="0"/>
          <w:divBdr>
            <w:top w:val="none" w:sz="0" w:space="0" w:color="auto"/>
            <w:left w:val="none" w:sz="0" w:space="0" w:color="auto"/>
            <w:bottom w:val="none" w:sz="0" w:space="0" w:color="auto"/>
            <w:right w:val="none" w:sz="0" w:space="0" w:color="auto"/>
          </w:divBdr>
        </w:div>
        <w:div w:id="1253201004">
          <w:marLeft w:val="0"/>
          <w:marRight w:val="0"/>
          <w:marTop w:val="0"/>
          <w:marBottom w:val="0"/>
          <w:divBdr>
            <w:top w:val="none" w:sz="0" w:space="0" w:color="auto"/>
            <w:left w:val="none" w:sz="0" w:space="0" w:color="auto"/>
            <w:bottom w:val="none" w:sz="0" w:space="0" w:color="auto"/>
            <w:right w:val="none" w:sz="0" w:space="0" w:color="auto"/>
          </w:divBdr>
        </w:div>
        <w:div w:id="1530022100">
          <w:marLeft w:val="0"/>
          <w:marRight w:val="0"/>
          <w:marTop w:val="0"/>
          <w:marBottom w:val="0"/>
          <w:divBdr>
            <w:top w:val="none" w:sz="0" w:space="0" w:color="auto"/>
            <w:left w:val="none" w:sz="0" w:space="0" w:color="auto"/>
            <w:bottom w:val="none" w:sz="0" w:space="0" w:color="auto"/>
            <w:right w:val="none" w:sz="0" w:space="0" w:color="auto"/>
          </w:divBdr>
        </w:div>
        <w:div w:id="123156167">
          <w:marLeft w:val="0"/>
          <w:marRight w:val="0"/>
          <w:marTop w:val="0"/>
          <w:marBottom w:val="0"/>
          <w:divBdr>
            <w:top w:val="none" w:sz="0" w:space="0" w:color="auto"/>
            <w:left w:val="none" w:sz="0" w:space="0" w:color="auto"/>
            <w:bottom w:val="none" w:sz="0" w:space="0" w:color="auto"/>
            <w:right w:val="none" w:sz="0" w:space="0" w:color="auto"/>
          </w:divBdr>
        </w:div>
        <w:div w:id="401106871">
          <w:marLeft w:val="0"/>
          <w:marRight w:val="0"/>
          <w:marTop w:val="0"/>
          <w:marBottom w:val="0"/>
          <w:divBdr>
            <w:top w:val="none" w:sz="0" w:space="0" w:color="auto"/>
            <w:left w:val="none" w:sz="0" w:space="0" w:color="auto"/>
            <w:bottom w:val="none" w:sz="0" w:space="0" w:color="auto"/>
            <w:right w:val="none" w:sz="0" w:space="0" w:color="auto"/>
          </w:divBdr>
        </w:div>
        <w:div w:id="108743174">
          <w:marLeft w:val="0"/>
          <w:marRight w:val="0"/>
          <w:marTop w:val="0"/>
          <w:marBottom w:val="0"/>
          <w:divBdr>
            <w:top w:val="none" w:sz="0" w:space="0" w:color="auto"/>
            <w:left w:val="none" w:sz="0" w:space="0" w:color="auto"/>
            <w:bottom w:val="none" w:sz="0" w:space="0" w:color="auto"/>
            <w:right w:val="none" w:sz="0" w:space="0" w:color="auto"/>
          </w:divBdr>
        </w:div>
        <w:div w:id="1427922604">
          <w:marLeft w:val="0"/>
          <w:marRight w:val="0"/>
          <w:marTop w:val="0"/>
          <w:marBottom w:val="0"/>
          <w:divBdr>
            <w:top w:val="none" w:sz="0" w:space="0" w:color="auto"/>
            <w:left w:val="none" w:sz="0" w:space="0" w:color="auto"/>
            <w:bottom w:val="none" w:sz="0" w:space="0" w:color="auto"/>
            <w:right w:val="none" w:sz="0" w:space="0" w:color="auto"/>
          </w:divBdr>
        </w:div>
        <w:div w:id="226886535">
          <w:marLeft w:val="0"/>
          <w:marRight w:val="0"/>
          <w:marTop w:val="0"/>
          <w:marBottom w:val="0"/>
          <w:divBdr>
            <w:top w:val="none" w:sz="0" w:space="0" w:color="auto"/>
            <w:left w:val="none" w:sz="0" w:space="0" w:color="auto"/>
            <w:bottom w:val="none" w:sz="0" w:space="0" w:color="auto"/>
            <w:right w:val="none" w:sz="0" w:space="0" w:color="auto"/>
          </w:divBdr>
        </w:div>
        <w:div w:id="1480490523">
          <w:marLeft w:val="0"/>
          <w:marRight w:val="0"/>
          <w:marTop w:val="0"/>
          <w:marBottom w:val="0"/>
          <w:divBdr>
            <w:top w:val="none" w:sz="0" w:space="0" w:color="auto"/>
            <w:left w:val="none" w:sz="0" w:space="0" w:color="auto"/>
            <w:bottom w:val="none" w:sz="0" w:space="0" w:color="auto"/>
            <w:right w:val="none" w:sz="0" w:space="0" w:color="auto"/>
          </w:divBdr>
        </w:div>
        <w:div w:id="1995063691">
          <w:marLeft w:val="0"/>
          <w:marRight w:val="0"/>
          <w:marTop w:val="0"/>
          <w:marBottom w:val="0"/>
          <w:divBdr>
            <w:top w:val="none" w:sz="0" w:space="0" w:color="auto"/>
            <w:left w:val="none" w:sz="0" w:space="0" w:color="auto"/>
            <w:bottom w:val="none" w:sz="0" w:space="0" w:color="auto"/>
            <w:right w:val="none" w:sz="0" w:space="0" w:color="auto"/>
          </w:divBdr>
        </w:div>
        <w:div w:id="149296892">
          <w:marLeft w:val="0"/>
          <w:marRight w:val="0"/>
          <w:marTop w:val="0"/>
          <w:marBottom w:val="0"/>
          <w:divBdr>
            <w:top w:val="none" w:sz="0" w:space="0" w:color="auto"/>
            <w:left w:val="none" w:sz="0" w:space="0" w:color="auto"/>
            <w:bottom w:val="none" w:sz="0" w:space="0" w:color="auto"/>
            <w:right w:val="none" w:sz="0" w:space="0" w:color="auto"/>
          </w:divBdr>
        </w:div>
        <w:div w:id="1499231249">
          <w:marLeft w:val="0"/>
          <w:marRight w:val="0"/>
          <w:marTop w:val="0"/>
          <w:marBottom w:val="0"/>
          <w:divBdr>
            <w:top w:val="none" w:sz="0" w:space="0" w:color="auto"/>
            <w:left w:val="none" w:sz="0" w:space="0" w:color="auto"/>
            <w:bottom w:val="none" w:sz="0" w:space="0" w:color="auto"/>
            <w:right w:val="none" w:sz="0" w:space="0" w:color="auto"/>
          </w:divBdr>
        </w:div>
        <w:div w:id="1311447389">
          <w:marLeft w:val="0"/>
          <w:marRight w:val="0"/>
          <w:marTop w:val="0"/>
          <w:marBottom w:val="0"/>
          <w:divBdr>
            <w:top w:val="none" w:sz="0" w:space="0" w:color="auto"/>
            <w:left w:val="none" w:sz="0" w:space="0" w:color="auto"/>
            <w:bottom w:val="none" w:sz="0" w:space="0" w:color="auto"/>
            <w:right w:val="none" w:sz="0" w:space="0" w:color="auto"/>
          </w:divBdr>
        </w:div>
        <w:div w:id="198277509">
          <w:marLeft w:val="0"/>
          <w:marRight w:val="0"/>
          <w:marTop w:val="0"/>
          <w:marBottom w:val="0"/>
          <w:divBdr>
            <w:top w:val="none" w:sz="0" w:space="0" w:color="auto"/>
            <w:left w:val="none" w:sz="0" w:space="0" w:color="auto"/>
            <w:bottom w:val="none" w:sz="0" w:space="0" w:color="auto"/>
            <w:right w:val="none" w:sz="0" w:space="0" w:color="auto"/>
          </w:divBdr>
        </w:div>
        <w:div w:id="522549093">
          <w:marLeft w:val="0"/>
          <w:marRight w:val="0"/>
          <w:marTop w:val="0"/>
          <w:marBottom w:val="0"/>
          <w:divBdr>
            <w:top w:val="none" w:sz="0" w:space="0" w:color="auto"/>
            <w:left w:val="none" w:sz="0" w:space="0" w:color="auto"/>
            <w:bottom w:val="none" w:sz="0" w:space="0" w:color="auto"/>
            <w:right w:val="none" w:sz="0" w:space="0" w:color="auto"/>
          </w:divBdr>
        </w:div>
        <w:div w:id="2048605025">
          <w:marLeft w:val="0"/>
          <w:marRight w:val="0"/>
          <w:marTop w:val="0"/>
          <w:marBottom w:val="0"/>
          <w:divBdr>
            <w:top w:val="none" w:sz="0" w:space="0" w:color="auto"/>
            <w:left w:val="none" w:sz="0" w:space="0" w:color="auto"/>
            <w:bottom w:val="none" w:sz="0" w:space="0" w:color="auto"/>
            <w:right w:val="none" w:sz="0" w:space="0" w:color="auto"/>
          </w:divBdr>
        </w:div>
        <w:div w:id="242105018">
          <w:marLeft w:val="0"/>
          <w:marRight w:val="0"/>
          <w:marTop w:val="0"/>
          <w:marBottom w:val="0"/>
          <w:divBdr>
            <w:top w:val="none" w:sz="0" w:space="0" w:color="auto"/>
            <w:left w:val="none" w:sz="0" w:space="0" w:color="auto"/>
            <w:bottom w:val="none" w:sz="0" w:space="0" w:color="auto"/>
            <w:right w:val="none" w:sz="0" w:space="0" w:color="auto"/>
          </w:divBdr>
        </w:div>
        <w:div w:id="297927248">
          <w:marLeft w:val="0"/>
          <w:marRight w:val="0"/>
          <w:marTop w:val="0"/>
          <w:marBottom w:val="0"/>
          <w:divBdr>
            <w:top w:val="none" w:sz="0" w:space="0" w:color="auto"/>
            <w:left w:val="none" w:sz="0" w:space="0" w:color="auto"/>
            <w:bottom w:val="none" w:sz="0" w:space="0" w:color="auto"/>
            <w:right w:val="none" w:sz="0" w:space="0" w:color="auto"/>
          </w:divBdr>
        </w:div>
        <w:div w:id="1306200266">
          <w:marLeft w:val="0"/>
          <w:marRight w:val="0"/>
          <w:marTop w:val="0"/>
          <w:marBottom w:val="0"/>
          <w:divBdr>
            <w:top w:val="none" w:sz="0" w:space="0" w:color="auto"/>
            <w:left w:val="none" w:sz="0" w:space="0" w:color="auto"/>
            <w:bottom w:val="none" w:sz="0" w:space="0" w:color="auto"/>
            <w:right w:val="none" w:sz="0" w:space="0" w:color="auto"/>
          </w:divBdr>
        </w:div>
        <w:div w:id="1128352849">
          <w:marLeft w:val="0"/>
          <w:marRight w:val="0"/>
          <w:marTop w:val="0"/>
          <w:marBottom w:val="0"/>
          <w:divBdr>
            <w:top w:val="none" w:sz="0" w:space="0" w:color="auto"/>
            <w:left w:val="none" w:sz="0" w:space="0" w:color="auto"/>
            <w:bottom w:val="none" w:sz="0" w:space="0" w:color="auto"/>
            <w:right w:val="none" w:sz="0" w:space="0" w:color="auto"/>
          </w:divBdr>
        </w:div>
        <w:div w:id="1433286617">
          <w:marLeft w:val="0"/>
          <w:marRight w:val="0"/>
          <w:marTop w:val="0"/>
          <w:marBottom w:val="0"/>
          <w:divBdr>
            <w:top w:val="none" w:sz="0" w:space="0" w:color="auto"/>
            <w:left w:val="none" w:sz="0" w:space="0" w:color="auto"/>
            <w:bottom w:val="none" w:sz="0" w:space="0" w:color="auto"/>
            <w:right w:val="none" w:sz="0" w:space="0" w:color="auto"/>
          </w:divBdr>
        </w:div>
        <w:div w:id="677386920">
          <w:marLeft w:val="0"/>
          <w:marRight w:val="0"/>
          <w:marTop w:val="0"/>
          <w:marBottom w:val="0"/>
          <w:divBdr>
            <w:top w:val="none" w:sz="0" w:space="0" w:color="auto"/>
            <w:left w:val="none" w:sz="0" w:space="0" w:color="auto"/>
            <w:bottom w:val="none" w:sz="0" w:space="0" w:color="auto"/>
            <w:right w:val="none" w:sz="0" w:space="0" w:color="auto"/>
          </w:divBdr>
        </w:div>
        <w:div w:id="631642478">
          <w:marLeft w:val="0"/>
          <w:marRight w:val="0"/>
          <w:marTop w:val="0"/>
          <w:marBottom w:val="0"/>
          <w:divBdr>
            <w:top w:val="none" w:sz="0" w:space="0" w:color="auto"/>
            <w:left w:val="none" w:sz="0" w:space="0" w:color="auto"/>
            <w:bottom w:val="none" w:sz="0" w:space="0" w:color="auto"/>
            <w:right w:val="none" w:sz="0" w:space="0" w:color="auto"/>
          </w:divBdr>
        </w:div>
        <w:div w:id="346757178">
          <w:marLeft w:val="0"/>
          <w:marRight w:val="0"/>
          <w:marTop w:val="0"/>
          <w:marBottom w:val="0"/>
          <w:divBdr>
            <w:top w:val="none" w:sz="0" w:space="0" w:color="auto"/>
            <w:left w:val="none" w:sz="0" w:space="0" w:color="auto"/>
            <w:bottom w:val="none" w:sz="0" w:space="0" w:color="auto"/>
            <w:right w:val="none" w:sz="0" w:space="0" w:color="auto"/>
          </w:divBdr>
        </w:div>
        <w:div w:id="10375558">
          <w:marLeft w:val="0"/>
          <w:marRight w:val="0"/>
          <w:marTop w:val="0"/>
          <w:marBottom w:val="0"/>
          <w:divBdr>
            <w:top w:val="none" w:sz="0" w:space="0" w:color="auto"/>
            <w:left w:val="none" w:sz="0" w:space="0" w:color="auto"/>
            <w:bottom w:val="none" w:sz="0" w:space="0" w:color="auto"/>
            <w:right w:val="none" w:sz="0" w:space="0" w:color="auto"/>
          </w:divBdr>
        </w:div>
        <w:div w:id="512498270">
          <w:marLeft w:val="0"/>
          <w:marRight w:val="0"/>
          <w:marTop w:val="0"/>
          <w:marBottom w:val="0"/>
          <w:divBdr>
            <w:top w:val="none" w:sz="0" w:space="0" w:color="auto"/>
            <w:left w:val="none" w:sz="0" w:space="0" w:color="auto"/>
            <w:bottom w:val="none" w:sz="0" w:space="0" w:color="auto"/>
            <w:right w:val="none" w:sz="0" w:space="0" w:color="auto"/>
          </w:divBdr>
        </w:div>
        <w:div w:id="638464768">
          <w:marLeft w:val="0"/>
          <w:marRight w:val="0"/>
          <w:marTop w:val="0"/>
          <w:marBottom w:val="0"/>
          <w:divBdr>
            <w:top w:val="none" w:sz="0" w:space="0" w:color="auto"/>
            <w:left w:val="none" w:sz="0" w:space="0" w:color="auto"/>
            <w:bottom w:val="none" w:sz="0" w:space="0" w:color="auto"/>
            <w:right w:val="none" w:sz="0" w:space="0" w:color="auto"/>
          </w:divBdr>
        </w:div>
        <w:div w:id="707608013">
          <w:marLeft w:val="0"/>
          <w:marRight w:val="0"/>
          <w:marTop w:val="0"/>
          <w:marBottom w:val="0"/>
          <w:divBdr>
            <w:top w:val="none" w:sz="0" w:space="0" w:color="auto"/>
            <w:left w:val="none" w:sz="0" w:space="0" w:color="auto"/>
            <w:bottom w:val="none" w:sz="0" w:space="0" w:color="auto"/>
            <w:right w:val="none" w:sz="0" w:space="0" w:color="auto"/>
          </w:divBdr>
        </w:div>
        <w:div w:id="99222957">
          <w:marLeft w:val="0"/>
          <w:marRight w:val="0"/>
          <w:marTop w:val="0"/>
          <w:marBottom w:val="0"/>
          <w:divBdr>
            <w:top w:val="none" w:sz="0" w:space="0" w:color="auto"/>
            <w:left w:val="none" w:sz="0" w:space="0" w:color="auto"/>
            <w:bottom w:val="none" w:sz="0" w:space="0" w:color="auto"/>
            <w:right w:val="none" w:sz="0" w:space="0" w:color="auto"/>
          </w:divBdr>
        </w:div>
        <w:div w:id="1447962730">
          <w:marLeft w:val="0"/>
          <w:marRight w:val="0"/>
          <w:marTop w:val="0"/>
          <w:marBottom w:val="0"/>
          <w:divBdr>
            <w:top w:val="none" w:sz="0" w:space="0" w:color="auto"/>
            <w:left w:val="none" w:sz="0" w:space="0" w:color="auto"/>
            <w:bottom w:val="none" w:sz="0" w:space="0" w:color="auto"/>
            <w:right w:val="none" w:sz="0" w:space="0" w:color="auto"/>
          </w:divBdr>
        </w:div>
        <w:div w:id="111169779">
          <w:marLeft w:val="0"/>
          <w:marRight w:val="0"/>
          <w:marTop w:val="0"/>
          <w:marBottom w:val="0"/>
          <w:divBdr>
            <w:top w:val="none" w:sz="0" w:space="0" w:color="auto"/>
            <w:left w:val="none" w:sz="0" w:space="0" w:color="auto"/>
            <w:bottom w:val="none" w:sz="0" w:space="0" w:color="auto"/>
            <w:right w:val="none" w:sz="0" w:space="0" w:color="auto"/>
          </w:divBdr>
        </w:div>
        <w:div w:id="548609062">
          <w:marLeft w:val="0"/>
          <w:marRight w:val="0"/>
          <w:marTop w:val="0"/>
          <w:marBottom w:val="0"/>
          <w:divBdr>
            <w:top w:val="none" w:sz="0" w:space="0" w:color="auto"/>
            <w:left w:val="none" w:sz="0" w:space="0" w:color="auto"/>
            <w:bottom w:val="none" w:sz="0" w:space="0" w:color="auto"/>
            <w:right w:val="none" w:sz="0" w:space="0" w:color="auto"/>
          </w:divBdr>
        </w:div>
        <w:div w:id="1935823570">
          <w:marLeft w:val="0"/>
          <w:marRight w:val="0"/>
          <w:marTop w:val="0"/>
          <w:marBottom w:val="0"/>
          <w:divBdr>
            <w:top w:val="none" w:sz="0" w:space="0" w:color="auto"/>
            <w:left w:val="none" w:sz="0" w:space="0" w:color="auto"/>
            <w:bottom w:val="none" w:sz="0" w:space="0" w:color="auto"/>
            <w:right w:val="none" w:sz="0" w:space="0" w:color="auto"/>
          </w:divBdr>
        </w:div>
        <w:div w:id="1437478419">
          <w:marLeft w:val="0"/>
          <w:marRight w:val="0"/>
          <w:marTop w:val="0"/>
          <w:marBottom w:val="0"/>
          <w:divBdr>
            <w:top w:val="none" w:sz="0" w:space="0" w:color="auto"/>
            <w:left w:val="none" w:sz="0" w:space="0" w:color="auto"/>
            <w:bottom w:val="none" w:sz="0" w:space="0" w:color="auto"/>
            <w:right w:val="none" w:sz="0" w:space="0" w:color="auto"/>
          </w:divBdr>
        </w:div>
        <w:div w:id="319895822">
          <w:marLeft w:val="0"/>
          <w:marRight w:val="0"/>
          <w:marTop w:val="0"/>
          <w:marBottom w:val="0"/>
          <w:divBdr>
            <w:top w:val="none" w:sz="0" w:space="0" w:color="auto"/>
            <w:left w:val="none" w:sz="0" w:space="0" w:color="auto"/>
            <w:bottom w:val="none" w:sz="0" w:space="0" w:color="auto"/>
            <w:right w:val="none" w:sz="0" w:space="0" w:color="auto"/>
          </w:divBdr>
        </w:div>
        <w:div w:id="1469475003">
          <w:marLeft w:val="0"/>
          <w:marRight w:val="0"/>
          <w:marTop w:val="0"/>
          <w:marBottom w:val="0"/>
          <w:divBdr>
            <w:top w:val="none" w:sz="0" w:space="0" w:color="auto"/>
            <w:left w:val="none" w:sz="0" w:space="0" w:color="auto"/>
            <w:bottom w:val="none" w:sz="0" w:space="0" w:color="auto"/>
            <w:right w:val="none" w:sz="0" w:space="0" w:color="auto"/>
          </w:divBdr>
        </w:div>
        <w:div w:id="1749618465">
          <w:marLeft w:val="0"/>
          <w:marRight w:val="0"/>
          <w:marTop w:val="0"/>
          <w:marBottom w:val="0"/>
          <w:divBdr>
            <w:top w:val="none" w:sz="0" w:space="0" w:color="auto"/>
            <w:left w:val="none" w:sz="0" w:space="0" w:color="auto"/>
            <w:bottom w:val="none" w:sz="0" w:space="0" w:color="auto"/>
            <w:right w:val="none" w:sz="0" w:space="0" w:color="auto"/>
          </w:divBdr>
        </w:div>
        <w:div w:id="1914121154">
          <w:marLeft w:val="0"/>
          <w:marRight w:val="0"/>
          <w:marTop w:val="0"/>
          <w:marBottom w:val="0"/>
          <w:divBdr>
            <w:top w:val="none" w:sz="0" w:space="0" w:color="auto"/>
            <w:left w:val="none" w:sz="0" w:space="0" w:color="auto"/>
            <w:bottom w:val="none" w:sz="0" w:space="0" w:color="auto"/>
            <w:right w:val="none" w:sz="0" w:space="0" w:color="auto"/>
          </w:divBdr>
        </w:div>
        <w:div w:id="1468400262">
          <w:marLeft w:val="0"/>
          <w:marRight w:val="0"/>
          <w:marTop w:val="0"/>
          <w:marBottom w:val="0"/>
          <w:divBdr>
            <w:top w:val="none" w:sz="0" w:space="0" w:color="auto"/>
            <w:left w:val="none" w:sz="0" w:space="0" w:color="auto"/>
            <w:bottom w:val="none" w:sz="0" w:space="0" w:color="auto"/>
            <w:right w:val="none" w:sz="0" w:space="0" w:color="auto"/>
          </w:divBdr>
        </w:div>
        <w:div w:id="1404371440">
          <w:marLeft w:val="0"/>
          <w:marRight w:val="0"/>
          <w:marTop w:val="0"/>
          <w:marBottom w:val="0"/>
          <w:divBdr>
            <w:top w:val="none" w:sz="0" w:space="0" w:color="auto"/>
            <w:left w:val="none" w:sz="0" w:space="0" w:color="auto"/>
            <w:bottom w:val="none" w:sz="0" w:space="0" w:color="auto"/>
            <w:right w:val="none" w:sz="0" w:space="0" w:color="auto"/>
          </w:divBdr>
        </w:div>
        <w:div w:id="1273434147">
          <w:marLeft w:val="0"/>
          <w:marRight w:val="0"/>
          <w:marTop w:val="0"/>
          <w:marBottom w:val="0"/>
          <w:divBdr>
            <w:top w:val="none" w:sz="0" w:space="0" w:color="auto"/>
            <w:left w:val="none" w:sz="0" w:space="0" w:color="auto"/>
            <w:bottom w:val="none" w:sz="0" w:space="0" w:color="auto"/>
            <w:right w:val="none" w:sz="0" w:space="0" w:color="auto"/>
          </w:divBdr>
        </w:div>
        <w:div w:id="703335501">
          <w:marLeft w:val="0"/>
          <w:marRight w:val="0"/>
          <w:marTop w:val="0"/>
          <w:marBottom w:val="0"/>
          <w:divBdr>
            <w:top w:val="none" w:sz="0" w:space="0" w:color="auto"/>
            <w:left w:val="none" w:sz="0" w:space="0" w:color="auto"/>
            <w:bottom w:val="none" w:sz="0" w:space="0" w:color="auto"/>
            <w:right w:val="none" w:sz="0" w:space="0" w:color="auto"/>
          </w:divBdr>
        </w:div>
        <w:div w:id="4481926">
          <w:marLeft w:val="0"/>
          <w:marRight w:val="0"/>
          <w:marTop w:val="0"/>
          <w:marBottom w:val="0"/>
          <w:divBdr>
            <w:top w:val="none" w:sz="0" w:space="0" w:color="auto"/>
            <w:left w:val="none" w:sz="0" w:space="0" w:color="auto"/>
            <w:bottom w:val="none" w:sz="0" w:space="0" w:color="auto"/>
            <w:right w:val="none" w:sz="0" w:space="0" w:color="auto"/>
          </w:divBdr>
        </w:div>
        <w:div w:id="1059398822">
          <w:marLeft w:val="0"/>
          <w:marRight w:val="0"/>
          <w:marTop w:val="0"/>
          <w:marBottom w:val="0"/>
          <w:divBdr>
            <w:top w:val="none" w:sz="0" w:space="0" w:color="auto"/>
            <w:left w:val="none" w:sz="0" w:space="0" w:color="auto"/>
            <w:bottom w:val="none" w:sz="0" w:space="0" w:color="auto"/>
            <w:right w:val="none" w:sz="0" w:space="0" w:color="auto"/>
          </w:divBdr>
        </w:div>
        <w:div w:id="242565030">
          <w:marLeft w:val="0"/>
          <w:marRight w:val="0"/>
          <w:marTop w:val="0"/>
          <w:marBottom w:val="0"/>
          <w:divBdr>
            <w:top w:val="none" w:sz="0" w:space="0" w:color="auto"/>
            <w:left w:val="none" w:sz="0" w:space="0" w:color="auto"/>
            <w:bottom w:val="none" w:sz="0" w:space="0" w:color="auto"/>
            <w:right w:val="none" w:sz="0" w:space="0" w:color="auto"/>
          </w:divBdr>
        </w:div>
        <w:div w:id="1626501515">
          <w:marLeft w:val="0"/>
          <w:marRight w:val="0"/>
          <w:marTop w:val="0"/>
          <w:marBottom w:val="0"/>
          <w:divBdr>
            <w:top w:val="none" w:sz="0" w:space="0" w:color="auto"/>
            <w:left w:val="none" w:sz="0" w:space="0" w:color="auto"/>
            <w:bottom w:val="none" w:sz="0" w:space="0" w:color="auto"/>
            <w:right w:val="none" w:sz="0" w:space="0" w:color="auto"/>
          </w:divBdr>
        </w:div>
        <w:div w:id="265386546">
          <w:marLeft w:val="0"/>
          <w:marRight w:val="0"/>
          <w:marTop w:val="0"/>
          <w:marBottom w:val="0"/>
          <w:divBdr>
            <w:top w:val="none" w:sz="0" w:space="0" w:color="auto"/>
            <w:left w:val="none" w:sz="0" w:space="0" w:color="auto"/>
            <w:bottom w:val="none" w:sz="0" w:space="0" w:color="auto"/>
            <w:right w:val="none" w:sz="0" w:space="0" w:color="auto"/>
          </w:divBdr>
        </w:div>
        <w:div w:id="2023051091">
          <w:marLeft w:val="0"/>
          <w:marRight w:val="0"/>
          <w:marTop w:val="0"/>
          <w:marBottom w:val="0"/>
          <w:divBdr>
            <w:top w:val="none" w:sz="0" w:space="0" w:color="auto"/>
            <w:left w:val="none" w:sz="0" w:space="0" w:color="auto"/>
            <w:bottom w:val="none" w:sz="0" w:space="0" w:color="auto"/>
            <w:right w:val="none" w:sz="0" w:space="0" w:color="auto"/>
          </w:divBdr>
        </w:div>
        <w:div w:id="1291978920">
          <w:marLeft w:val="0"/>
          <w:marRight w:val="0"/>
          <w:marTop w:val="0"/>
          <w:marBottom w:val="0"/>
          <w:divBdr>
            <w:top w:val="none" w:sz="0" w:space="0" w:color="auto"/>
            <w:left w:val="none" w:sz="0" w:space="0" w:color="auto"/>
            <w:bottom w:val="none" w:sz="0" w:space="0" w:color="auto"/>
            <w:right w:val="none" w:sz="0" w:space="0" w:color="auto"/>
          </w:divBdr>
        </w:div>
        <w:div w:id="353923622">
          <w:marLeft w:val="0"/>
          <w:marRight w:val="0"/>
          <w:marTop w:val="0"/>
          <w:marBottom w:val="0"/>
          <w:divBdr>
            <w:top w:val="none" w:sz="0" w:space="0" w:color="auto"/>
            <w:left w:val="none" w:sz="0" w:space="0" w:color="auto"/>
            <w:bottom w:val="none" w:sz="0" w:space="0" w:color="auto"/>
            <w:right w:val="none" w:sz="0" w:space="0" w:color="auto"/>
          </w:divBdr>
        </w:div>
        <w:div w:id="883445167">
          <w:marLeft w:val="0"/>
          <w:marRight w:val="0"/>
          <w:marTop w:val="0"/>
          <w:marBottom w:val="0"/>
          <w:divBdr>
            <w:top w:val="none" w:sz="0" w:space="0" w:color="auto"/>
            <w:left w:val="none" w:sz="0" w:space="0" w:color="auto"/>
            <w:bottom w:val="none" w:sz="0" w:space="0" w:color="auto"/>
            <w:right w:val="none" w:sz="0" w:space="0" w:color="auto"/>
          </w:divBdr>
        </w:div>
        <w:div w:id="1519002193">
          <w:marLeft w:val="0"/>
          <w:marRight w:val="0"/>
          <w:marTop w:val="0"/>
          <w:marBottom w:val="0"/>
          <w:divBdr>
            <w:top w:val="none" w:sz="0" w:space="0" w:color="auto"/>
            <w:left w:val="none" w:sz="0" w:space="0" w:color="auto"/>
            <w:bottom w:val="none" w:sz="0" w:space="0" w:color="auto"/>
            <w:right w:val="none" w:sz="0" w:space="0" w:color="auto"/>
          </w:divBdr>
        </w:div>
        <w:div w:id="2131241467">
          <w:marLeft w:val="0"/>
          <w:marRight w:val="0"/>
          <w:marTop w:val="0"/>
          <w:marBottom w:val="0"/>
          <w:divBdr>
            <w:top w:val="none" w:sz="0" w:space="0" w:color="auto"/>
            <w:left w:val="none" w:sz="0" w:space="0" w:color="auto"/>
            <w:bottom w:val="none" w:sz="0" w:space="0" w:color="auto"/>
            <w:right w:val="none" w:sz="0" w:space="0" w:color="auto"/>
          </w:divBdr>
        </w:div>
        <w:div w:id="204608488">
          <w:marLeft w:val="0"/>
          <w:marRight w:val="0"/>
          <w:marTop w:val="0"/>
          <w:marBottom w:val="0"/>
          <w:divBdr>
            <w:top w:val="none" w:sz="0" w:space="0" w:color="auto"/>
            <w:left w:val="none" w:sz="0" w:space="0" w:color="auto"/>
            <w:bottom w:val="none" w:sz="0" w:space="0" w:color="auto"/>
            <w:right w:val="none" w:sz="0" w:space="0" w:color="auto"/>
          </w:divBdr>
        </w:div>
        <w:div w:id="1195117620">
          <w:marLeft w:val="0"/>
          <w:marRight w:val="0"/>
          <w:marTop w:val="0"/>
          <w:marBottom w:val="0"/>
          <w:divBdr>
            <w:top w:val="none" w:sz="0" w:space="0" w:color="auto"/>
            <w:left w:val="none" w:sz="0" w:space="0" w:color="auto"/>
            <w:bottom w:val="none" w:sz="0" w:space="0" w:color="auto"/>
            <w:right w:val="none" w:sz="0" w:space="0" w:color="auto"/>
          </w:divBdr>
        </w:div>
        <w:div w:id="1004821333">
          <w:marLeft w:val="0"/>
          <w:marRight w:val="0"/>
          <w:marTop w:val="0"/>
          <w:marBottom w:val="0"/>
          <w:divBdr>
            <w:top w:val="none" w:sz="0" w:space="0" w:color="auto"/>
            <w:left w:val="none" w:sz="0" w:space="0" w:color="auto"/>
            <w:bottom w:val="none" w:sz="0" w:space="0" w:color="auto"/>
            <w:right w:val="none" w:sz="0" w:space="0" w:color="auto"/>
          </w:divBdr>
        </w:div>
        <w:div w:id="1694378639">
          <w:marLeft w:val="0"/>
          <w:marRight w:val="0"/>
          <w:marTop w:val="0"/>
          <w:marBottom w:val="0"/>
          <w:divBdr>
            <w:top w:val="none" w:sz="0" w:space="0" w:color="auto"/>
            <w:left w:val="none" w:sz="0" w:space="0" w:color="auto"/>
            <w:bottom w:val="none" w:sz="0" w:space="0" w:color="auto"/>
            <w:right w:val="none" w:sz="0" w:space="0" w:color="auto"/>
          </w:divBdr>
        </w:div>
        <w:div w:id="1265576082">
          <w:marLeft w:val="0"/>
          <w:marRight w:val="0"/>
          <w:marTop w:val="0"/>
          <w:marBottom w:val="0"/>
          <w:divBdr>
            <w:top w:val="none" w:sz="0" w:space="0" w:color="auto"/>
            <w:left w:val="none" w:sz="0" w:space="0" w:color="auto"/>
            <w:bottom w:val="none" w:sz="0" w:space="0" w:color="auto"/>
            <w:right w:val="none" w:sz="0" w:space="0" w:color="auto"/>
          </w:divBdr>
        </w:div>
        <w:div w:id="93745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907</Words>
  <Characters>5445</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Sil-art Rycho444</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Użytkownik systemu Windows</cp:lastModifiedBy>
  <cp:revision>3</cp:revision>
  <dcterms:created xsi:type="dcterms:W3CDTF">2017-08-23T14:30:00Z</dcterms:created>
  <dcterms:modified xsi:type="dcterms:W3CDTF">2017-08-23T14:35:00Z</dcterms:modified>
</cp:coreProperties>
</file>