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938" w:rsidRDefault="00BC1626" w:rsidP="005B72A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7A4938" w:rsidRPr="00E76551">
        <w:rPr>
          <w:rFonts w:ascii="Times New Roman" w:hAnsi="Times New Roman" w:cs="Times New Roman"/>
          <w:color w:val="000000" w:themeColor="text1"/>
          <w:sz w:val="24"/>
          <w:szCs w:val="24"/>
        </w:rPr>
        <w:t>p Tadeusz Bronakowski</w:t>
      </w:r>
    </w:p>
    <w:p w:rsidR="00644360" w:rsidRPr="00A23B60" w:rsidRDefault="00644360" w:rsidP="0064436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POSŁANI + TRZEŹWI + WOLNI</w:t>
      </w:r>
    </w:p>
    <w:p w:rsidR="00BC1626" w:rsidRPr="00A23B60" w:rsidRDefault="00096758" w:rsidP="00BC1626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Słowo Przewodniczącego Zespołu KEP</w:t>
      </w:r>
      <w:r w:rsidR="00644360" w:rsidRPr="00A23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23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ds. Apostolstwa Trzeźwości</w:t>
      </w:r>
    </w:p>
    <w:p w:rsidR="00096758" w:rsidRPr="00A23B60" w:rsidRDefault="00096758" w:rsidP="00BC1626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 Osób Uzależnionych na </w:t>
      </w:r>
      <w:r w:rsidR="00644360" w:rsidRPr="00A23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55. </w:t>
      </w:r>
      <w:r w:rsidR="00417114" w:rsidRPr="00A23B60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>Tydzień Modlitw o Trzeźwość Narodu</w:t>
      </w:r>
      <w:r w:rsidR="00644360" w:rsidRPr="00A23B60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(27 II - 5 III 2022)</w:t>
      </w:r>
    </w:p>
    <w:p w:rsidR="007A4938" w:rsidRPr="00E76551" w:rsidRDefault="007A4938" w:rsidP="005B72A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2D54" w:rsidRPr="00DC2C42" w:rsidRDefault="00412D54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Pr="00DC2C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Posłani w pokoju Chrystusa</w:t>
      </w:r>
      <w:r w:rsidR="00AF6565" w:rsidRPr="00DC2C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</w:t>
      </w:r>
      <w:r w:rsidRPr="00DC2C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budujmy trzeźwą i wolną Polskę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– to hasło, które </w:t>
      </w:r>
      <w:r w:rsidR="000551D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roku 2022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będzie nas inspirowało i mobilizowało do pracy w </w:t>
      </w:r>
      <w:r w:rsidR="00CF2719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apostolstwie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trzeźwości, a także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duszpasterstwie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osób uzależnionych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ich współcierpiących rodzin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A4938" w:rsidRPr="00DC2C42" w:rsidRDefault="00412D54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Każdy z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nas, </w:t>
      </w:r>
      <w:r w:rsidR="005E6E8B">
        <w:rPr>
          <w:rFonts w:ascii="Times New Roman" w:hAnsi="Times New Roman" w:cs="Times New Roman"/>
          <w:color w:val="000000" w:themeColor="text1"/>
          <w:sz w:val="24"/>
          <w:szCs w:val="24"/>
        </w:rPr>
        <w:t>jako uczeń Jezusa Chrystusa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posłany przez Boga do swoich bliskich i do wszys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tkich ludzi, z którymi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spotyka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my się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co dzień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: w domu, w parafii, w miejscu pracy, w środowisku, w którym żyjemy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 Miłość bl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iźniego oznacza, że nie pozostajemy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bierni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obliczu tego, co dzieje się wokół nas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Bóg do tego stopnia nas kocha, że o każdego z nas troszczy się bardziej niż o swój własny los. To dlatego</w:t>
      </w:r>
      <w:r w:rsidR="006443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51D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oddał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za nas życie na krzyżu i po</w:t>
      </w:r>
      <w:r w:rsidR="0041711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został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Eucharystii, by nas wspierać w czynieniu dobra i pomagać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nam w pokonywaniu naszych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słabości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grzech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lęk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zobojętnienia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to, co dzieje się z ludźmi, których spotykamy. Uczeń Jezusa to ktoś, komu l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 poszczególnych ludzi,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rodzin i całego narodu leży na sercu. M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iłość </w:t>
      </w:r>
      <w:r w:rsidR="00CB79A7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Boga i bliźniego przynagla nas do codziennej troski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tych, których kochamy.</w:t>
      </w:r>
    </w:p>
    <w:p w:rsidR="004A596E" w:rsidRPr="00DC2C42" w:rsidRDefault="00CB79A7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 sytuacji coraz większego zagrożenia nadużywaniem alkoholu i alkoholizmem,</w:t>
      </w:r>
      <w:r w:rsidR="00B455FD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także innymi nałogami,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jesteśmy posłani przez Chrystu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sa, żeby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odnawiać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i przemieniać na lepsze</w:t>
      </w:r>
      <w:r w:rsidR="006443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oblicze naszej Ojczyzny, żeby Polska miała oblicze trzeźwego narodu. Odpowiedzialnie i odważnie podjąć nasze posłannictwo</w:t>
      </w:r>
      <w:r w:rsidR="00BC162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stawać się ludźmi aktywnymi, 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zaangażowan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ym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wytrwale działającymi na rzecz dobra wspólnego. Bóg dał nam oczy po to, żeby uważnie przyglądać się rzeczywistości i wyciągać z niej wnioski</w:t>
      </w:r>
      <w:r w:rsidR="00412D54" w:rsidRPr="00BC16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44360" w:rsidRPr="00BC1626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412D54" w:rsidRPr="00BC1626">
        <w:rPr>
          <w:rFonts w:ascii="Times New Roman" w:hAnsi="Times New Roman" w:cs="Times New Roman"/>
          <w:color w:val="000000" w:themeColor="text1"/>
          <w:sz w:val="24"/>
          <w:szCs w:val="24"/>
        </w:rPr>
        <w:t>ijaństwo i uzależnienie od alkoholu</w:t>
      </w:r>
      <w:r w:rsidR="00412D54" w:rsidRPr="00BC1626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 xml:space="preserve"> </w:t>
      </w:r>
      <w:r w:rsidR="00644360" w:rsidRPr="00BC16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7302FB" w:rsidRPr="00BC16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prawdziwa pandemia i źródło dramatu kilku milionów polskich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rodzin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kilkunastu milionów Polaków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Kto kocha, ten działa. Potrzebny jest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nasz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dobry przykład i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nasza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modlitwa. Potrzebny jest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nasz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dar abstynencji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dar abstynencji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wielu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innych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ludzi. Potrzebne jest nasze zaangażowanie na rzecz solidnego wychowania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samych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siebie i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naszych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bliskich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tych, na których mamy jakiś wpływ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 Potrzebne jest aktywne i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nteresowanie się ustawoda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stwem i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egzekwowaniem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obowiązującego prawa z zakresu wychowania w trzeźwości i rozwiązywania problemów alkoholowych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otrzebne jest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nasze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uważne patrzenie na to, co czynią i jakie decyzje podejmują samorządowcy, przedstawiciele rządu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poszczególni parlamentarzyści, politycy, celebryci</w:t>
      </w:r>
      <w:r w:rsidR="005E6E8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czy</w:t>
      </w:r>
      <w:r w:rsidR="005E6E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też</w:t>
      </w:r>
      <w:r w:rsidR="007302FB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media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12D54" w:rsidRPr="00DC2C42" w:rsidRDefault="007302FB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Gdy podejmujemy nasze chrześcijańskie posłanie do czynienia dobra i do troski o los narodu, wtedy zaczynamy budowanie tego, co dobre. Budowanie trzeźwości i obrona wolności Polaków to zadanie ciągle aktualne, które trzeba podejmować w każdej epoce i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każdej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sytuacji na nowo.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Trzeźwość Narodu nie jest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bowiem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dana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raz na zawsze. Wiemy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historii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że o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kresy odrodzenia narodowego i zrywów patriotycznych zawsze wiązały się z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e wzmożoną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cą trzeźwościową, z darem abstynencji ze strony wielu Polaków, bo abstynencja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wielu prowadzi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trzeźwości wszystkich. W okresie odzyskiwania wolności politycznej po rozbiorach, Polacy imponow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ali troską o wolność osobistą. Odnosiliśmy wtedy spektakularne wręcz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su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kcesy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tym względzie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 Średnia spożycia alkoholu na głowę mieszkańca w skali roku wynosiła wtedy n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iewiele ponad jeden lit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Obecnie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już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ponad dziesięć litrów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czystego spiritusu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na statystycznego Polaka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Potrzeba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zatem budowania warunków powrotu do abstynencji wielu i do trzeźwości wszystkich.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Budowanie takich warunków odzyskiwania trzeźwości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wymaga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systematycznej troski o dwa fundamenty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formowanie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trzeźwego,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wolnego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człowieka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tworzenie dobre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go prawa i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jego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bezwzględne 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respektowanie.</w:t>
      </w:r>
    </w:p>
    <w:p w:rsidR="004A596E" w:rsidRPr="00DC2C42" w:rsidRDefault="004A596E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Podstawą budowania trzeźwości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poszczególnych ludzi i całego Narodu jest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rzeźwość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każdego z nas. T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rzeźwość t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 coś znacznie więcej niż abstynenc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ja,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jedynie rzadkie i minimalne spożywanie alkoholu. Podstawą trzeźwości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rozumianej w pogłębiony sposób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jest trzeźw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y duch i trzeźwe myślenie, a zatem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dojrzałość duchowa i mądrość. W praktyce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taka dojrzałość i mądrość oznacza kierowanie się zasadą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że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każdej sytuacji i w każdej sprawie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arto słuchać Boga bardziej niż ludzi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respektować wszystkie Jego przykazania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Trzeźwość to także pamiętanie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tym, że „N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ie zabijaj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!”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piątym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a nie p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ierwszym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przykazanie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szkodzi sobie na zdrowiu i nie zabija siebie na raty poprzez uzależnienia ten, kto stawia Boga na pierwszym miejscu, kto z szacunkiem się do Boga odnosi, kto umie mądrze świętować, bo 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co dzień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ofiarnie pracuje i kto szanuje swoich bliskich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począwszy od rodziców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 W praktyce t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rzeźwe myś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lenie przejawia się poprzez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świadomość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tego, że nie istnieje łatwo osiągalne szczęście: bez Boga, bez pracy nad własnym charakterem, bez miłości i odpowiedzialności. Trzeźwość to nie tylko mądre, realistyczne myślenie. To także mądre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postępowanie,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czyli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wierność Bogu i przyjętym 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daną osobę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zo</w:t>
      </w:r>
      <w:r w:rsidR="00B1190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bowiązaniom stanu. Owocem takiego uczciwego, szlache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tnego i roztropnego postępowania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to, że nie mamy pokusy, by uciekać w alkohol od prawdy o sobie, czy od bolesnych skutków popełnianych przez nas błędów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gdyż postępujemy szlachetnie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 Pełnia trzeźwości w myśleniu i postępowaniu to trwanie w coraz dojrzalszej miłości: ofiarnej i mądrej jednocześnie.</w:t>
      </w:r>
    </w:p>
    <w:p w:rsidR="00412D54" w:rsidRPr="00DC2C42" w:rsidRDefault="00B1190F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Kto buduje w sobie trzeźwość w myśleniu i postępowaniu, ten rzeczywiście dba o swoją w</w:t>
      </w:r>
      <w:r w:rsidR="00412D54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olność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a przez to podejmuje coraz mądrzejsze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decyzje. Wolność t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 coś innego niż robienie tego, co chcę. Ludzie uzależnieni są zniewoleni, czyli czynią to, czego j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uż nie chcą i co ic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h niszczy właśnie dlatego, że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wcześniej czynili to, co chcieli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zamiast czynić to, co dobre i mądre</w:t>
      </w:r>
      <w:r w:rsidR="004A596E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Pierwszym krokiem ku dojrzałej wolności jest zachowywanie Dekalogu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bo przykazania Boże chronią nas przed wyrządzaniem krzywdy samemu sobie i bliźnim.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A pełnią wolności jest miłość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. To dlatego św. Augustyn pisze: „K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ochaj i </w:t>
      </w:r>
      <w:r w:rsidR="00BB60AE">
        <w:rPr>
          <w:rFonts w:ascii="Times New Roman" w:hAnsi="Times New Roman" w:cs="Times New Roman"/>
          <w:color w:val="000000" w:themeColor="text1"/>
          <w:sz w:val="24"/>
          <w:szCs w:val="24"/>
        </w:rPr>
        <w:t>czyń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co chcesz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Największy stopień wolności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osiąga ten cz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łowiek, który m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władzę nad samym sobą: nad swoim ciałem, popędem, emocjami, słabościami, skłonnościami do zła. Jedynie taki człowiek jest w stanie używać wolności w błogosławiony sposób, czyli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wyłącznie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to,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chronić siebie i innych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ludzi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 każdym złem i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 każdym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zagrożeniem, w tym przed dramatem pijaństwa i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 tragedią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opadania w alkoholizm, który radykalnie rani rodziny i osłabia Ojczyznę.</w:t>
      </w:r>
    </w:p>
    <w:p w:rsidR="00412D54" w:rsidRPr="00DC2C42" w:rsidRDefault="005B72AF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Troska o Ojczyznę i jej los, o jej teraźniejszość i przyszłość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nasz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wspólny obowiązek. Jezus zapłakał</w:t>
      </w:r>
      <w:r w:rsidR="00C75645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nad losem Jerozolimy. U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czniów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Jezusa i patriotów bardzo smuci to, że coraz więcej nastolatków, czasem już dzieci, sięga po alkohol. Smuci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także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to, że nadal dozwolona jest reklama tej substancji toksycznej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uzależniającej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jaką jest alkohol. Smuci to, że tak często bezkarnie łamane jest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Polsce </w:t>
      </w:r>
      <w:r w:rsidR="008C1E9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prawo, które zakazuje sprzedaży alkoholu nieletnim i nietrzeźwym.</w:t>
      </w:r>
    </w:p>
    <w:p w:rsidR="008C1E9F" w:rsidRPr="00DC2C42" w:rsidRDefault="008C1E9F" w:rsidP="00A3305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Cieszy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natomiast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to, że jest w Polsce rzesza katolików – świeckich i duchownych</w:t>
      </w:r>
      <w:r w:rsidR="005E6E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2582D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ludzi dobrej woli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 którym rzeczywiście leży na sercu ic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własny los, los ich bliskich, a także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los wszy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stkich Polaków. </w:t>
      </w:r>
      <w:r w:rsidR="005E6E8B">
        <w:rPr>
          <w:rFonts w:ascii="Times New Roman" w:hAnsi="Times New Roman" w:cs="Times New Roman"/>
          <w:color w:val="000000" w:themeColor="text1"/>
          <w:sz w:val="24"/>
          <w:szCs w:val="24"/>
        </w:rPr>
        <w:t>Niech każdy z nas będzie w gronie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tych szlachetnych osób. Jedynie wtedy, gdy będziemy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aktywni społecznie i solidarni w dobru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możemy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skutecznie chronić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Ojczyznę i naszych rodaków 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przed zagrożeniami, jakie płyną z pijaństwa, z rozpijania Narodu i z choroby alkoholowej. Jedynie wtedy, gdy</w:t>
      </w:r>
      <w:r w:rsidR="001B6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wykażemy się wiernością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Bogu, Ewangelii i Kościołowi</w:t>
      </w:r>
      <w:r w:rsidR="005B72AF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617D">
        <w:rPr>
          <w:rFonts w:ascii="Times New Roman" w:hAnsi="Times New Roman" w:cs="Times New Roman"/>
          <w:color w:val="000000" w:themeColor="text1"/>
          <w:sz w:val="24"/>
          <w:szCs w:val="24"/>
        </w:rPr>
        <w:t>trwać będziemy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E6251"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 trzeźwości i</w:t>
      </w:r>
      <w:r w:rsidR="001B6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w prawdziwej wolności, do jakiej wyswobodził nas Chrystus.</w:t>
      </w:r>
    </w:p>
    <w:p w:rsidR="00D2582D" w:rsidRPr="00DC2C42" w:rsidRDefault="00B62C89" w:rsidP="00D2582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C42">
        <w:rPr>
          <w:rFonts w:ascii="Times New Roman" w:hAnsi="Times New Roman" w:cs="Times New Roman"/>
          <w:color w:val="000000" w:themeColor="text1"/>
          <w:sz w:val="24"/>
          <w:szCs w:val="24"/>
        </w:rPr>
        <w:t>Posłani w pokoju Chrystusa, budujmy trzeźwą i wolną Polskę! Na to dzieło z serca wszystkim błogosławię!</w:t>
      </w:r>
    </w:p>
    <w:p w:rsidR="00B62C89" w:rsidRPr="00E76551" w:rsidRDefault="00B62C89" w:rsidP="00BC1626">
      <w:pPr>
        <w:spacing w:line="360" w:lineRule="auto"/>
        <w:ind w:left="2832"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551">
        <w:rPr>
          <w:rFonts w:ascii="Times New Roman" w:hAnsi="Times New Roman" w:cs="Times New Roman"/>
          <w:color w:val="000000" w:themeColor="text1"/>
          <w:sz w:val="24"/>
          <w:szCs w:val="24"/>
        </w:rPr>
        <w:t>Bp Tadeusz Bronakowski</w:t>
      </w:r>
      <w:bookmarkStart w:id="0" w:name="_GoBack"/>
      <w:bookmarkEnd w:id="0"/>
    </w:p>
    <w:p w:rsidR="00BC1626" w:rsidRDefault="00B62C89" w:rsidP="00BC1626">
      <w:pPr>
        <w:spacing w:line="360" w:lineRule="auto"/>
        <w:ind w:left="2832"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551">
        <w:rPr>
          <w:rFonts w:ascii="Times New Roman" w:hAnsi="Times New Roman" w:cs="Times New Roman"/>
          <w:color w:val="000000" w:themeColor="text1"/>
          <w:sz w:val="24"/>
          <w:szCs w:val="24"/>
        </w:rPr>
        <w:t>Przewodniczący Zespołu KEP</w:t>
      </w:r>
    </w:p>
    <w:p w:rsidR="00A3305C" w:rsidRPr="00417114" w:rsidRDefault="00B62C89" w:rsidP="00BC1626">
      <w:pPr>
        <w:spacing w:line="360" w:lineRule="auto"/>
        <w:ind w:left="2832"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551">
        <w:rPr>
          <w:rFonts w:ascii="Times New Roman" w:hAnsi="Times New Roman" w:cs="Times New Roman"/>
          <w:color w:val="000000" w:themeColor="text1"/>
          <w:sz w:val="24"/>
          <w:szCs w:val="24"/>
        </w:rPr>
        <w:t>ds. Apostolstwa Trzeźwości i Osób Uzależnionych</w:t>
      </w:r>
    </w:p>
    <w:sectPr w:rsidR="00A3305C" w:rsidRPr="0041711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874" w:rsidRDefault="00544874" w:rsidP="00CB79A7">
      <w:pPr>
        <w:spacing w:after="0" w:line="240" w:lineRule="auto"/>
      </w:pPr>
      <w:r>
        <w:separator/>
      </w:r>
    </w:p>
  </w:endnote>
  <w:endnote w:type="continuationSeparator" w:id="0">
    <w:p w:rsidR="00544874" w:rsidRDefault="00544874" w:rsidP="00CB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874" w:rsidRDefault="00544874" w:rsidP="00CB79A7">
      <w:pPr>
        <w:spacing w:after="0" w:line="240" w:lineRule="auto"/>
      </w:pPr>
      <w:r>
        <w:separator/>
      </w:r>
    </w:p>
  </w:footnote>
  <w:footnote w:type="continuationSeparator" w:id="0">
    <w:p w:rsidR="00544874" w:rsidRDefault="00544874" w:rsidP="00CB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8325479"/>
      <w:docPartObj>
        <w:docPartGallery w:val="Page Numbers (Top of Page)"/>
        <w:docPartUnique/>
      </w:docPartObj>
    </w:sdtPr>
    <w:sdtEndPr/>
    <w:sdtContent>
      <w:p w:rsidR="00096758" w:rsidRDefault="00096758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617D">
          <w:rPr>
            <w:noProof/>
          </w:rPr>
          <w:t>3</w:t>
        </w:r>
        <w:r>
          <w:fldChar w:fldCharType="end"/>
        </w:r>
      </w:p>
    </w:sdtContent>
  </w:sdt>
  <w:p w:rsidR="00096758" w:rsidRDefault="00096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938"/>
    <w:rsid w:val="000516DF"/>
    <w:rsid w:val="000551D7"/>
    <w:rsid w:val="00096758"/>
    <w:rsid w:val="000B3255"/>
    <w:rsid w:val="001B617D"/>
    <w:rsid w:val="00261694"/>
    <w:rsid w:val="002B5FE9"/>
    <w:rsid w:val="002F7F17"/>
    <w:rsid w:val="00304ABC"/>
    <w:rsid w:val="00412D54"/>
    <w:rsid w:val="00417114"/>
    <w:rsid w:val="00454922"/>
    <w:rsid w:val="004A596E"/>
    <w:rsid w:val="004B7BB1"/>
    <w:rsid w:val="00544874"/>
    <w:rsid w:val="005B72AF"/>
    <w:rsid w:val="005E6E8B"/>
    <w:rsid w:val="005F0A19"/>
    <w:rsid w:val="00644360"/>
    <w:rsid w:val="006A5B3E"/>
    <w:rsid w:val="006E6959"/>
    <w:rsid w:val="007302FB"/>
    <w:rsid w:val="00756427"/>
    <w:rsid w:val="007A4938"/>
    <w:rsid w:val="007D0D8D"/>
    <w:rsid w:val="008C1E9F"/>
    <w:rsid w:val="00962C00"/>
    <w:rsid w:val="009B0362"/>
    <w:rsid w:val="009B5B39"/>
    <w:rsid w:val="009D5B67"/>
    <w:rsid w:val="009E6251"/>
    <w:rsid w:val="00A23B60"/>
    <w:rsid w:val="00A3305C"/>
    <w:rsid w:val="00A66D51"/>
    <w:rsid w:val="00AA50AA"/>
    <w:rsid w:val="00AB4406"/>
    <w:rsid w:val="00AF6565"/>
    <w:rsid w:val="00B1190F"/>
    <w:rsid w:val="00B455FD"/>
    <w:rsid w:val="00B46C94"/>
    <w:rsid w:val="00B61F5B"/>
    <w:rsid w:val="00B62C89"/>
    <w:rsid w:val="00B93AF1"/>
    <w:rsid w:val="00BB60AE"/>
    <w:rsid w:val="00BC1626"/>
    <w:rsid w:val="00C75645"/>
    <w:rsid w:val="00CB79A7"/>
    <w:rsid w:val="00CF2719"/>
    <w:rsid w:val="00CF789E"/>
    <w:rsid w:val="00D2582D"/>
    <w:rsid w:val="00D41261"/>
    <w:rsid w:val="00D73F34"/>
    <w:rsid w:val="00DC2C42"/>
    <w:rsid w:val="00E17424"/>
    <w:rsid w:val="00E631CB"/>
    <w:rsid w:val="00E76551"/>
    <w:rsid w:val="00FC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D1BAE-3E5A-45FA-A143-3937EF1F0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A4938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79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79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79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9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758"/>
  </w:style>
  <w:style w:type="paragraph" w:styleId="Stopka">
    <w:name w:val="footer"/>
    <w:basedOn w:val="Normalny"/>
    <w:link w:val="StopkaZnak"/>
    <w:uiPriority w:val="99"/>
    <w:unhideWhenUsed/>
    <w:rsid w:val="0009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1089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 T. Bronakowski</dc:creator>
  <cp:keywords/>
  <dc:description/>
  <cp:lastModifiedBy>Oskar</cp:lastModifiedBy>
  <cp:revision>4</cp:revision>
  <dcterms:created xsi:type="dcterms:W3CDTF">2022-02-10T16:38:00Z</dcterms:created>
  <dcterms:modified xsi:type="dcterms:W3CDTF">2022-02-10T21:05:00Z</dcterms:modified>
</cp:coreProperties>
</file>